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612.0" w:type="dxa"/>
        <w:tblLayout w:type="fixed"/>
        <w:tblLook w:val="0000"/>
      </w:tblPr>
      <w:tblGrid>
        <w:gridCol w:w="5220"/>
        <w:gridCol w:w="5400"/>
        <w:tblGridChange w:id="0">
          <w:tblGrid>
            <w:gridCol w:w="5220"/>
            <w:gridCol w:w="5400"/>
          </w:tblGrid>
        </w:tblGridChange>
      </w:tblGrid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CÔNG TY CỔ PHẦN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spacing w:before="2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Số: ……………………….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pStyle w:val="Heading1"/>
              <w:keepLines w:val="0"/>
              <w:widowControl w:val="1"/>
              <w:spacing w:after="0" w:before="2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HOÀ XÃ HỘI CHỦ NGHĨA VIỆT NAM</w:t>
            </w:r>
          </w:p>
          <w:p w:rsidR="00000000" w:rsidDel="00000000" w:rsidP="00000000" w:rsidRDefault="00000000" w:rsidRPr="00000000" w14:paraId="00000005">
            <w:pPr>
              <w:widowControl w:val="1"/>
              <w:spacing w:before="20" w:line="36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6">
            <w:pPr>
              <w:widowControl w:val="1"/>
              <w:spacing w:before="20" w:line="360" w:lineRule="auto"/>
              <w:jc w:val="right"/>
              <w:rPr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………………, ngày ..... tháng ..... năm 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3"/>
        <w:keepLines w:val="0"/>
        <w:widowControl w:val="1"/>
        <w:tabs>
          <w:tab w:val="left" w:pos="3261"/>
        </w:tabs>
        <w:spacing w:after="0" w:before="20" w:line="276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Lines w:val="0"/>
        <w:widowControl w:val="1"/>
        <w:tabs>
          <w:tab w:val="left" w:pos="3261"/>
        </w:tabs>
        <w:spacing w:after="0" w:before="20" w:line="276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BIÊN BẢN HỌP HỘI ĐỒNG QUẢN TRỊ</w:t>
      </w:r>
    </w:p>
    <w:p w:rsidR="00000000" w:rsidDel="00000000" w:rsidP="00000000" w:rsidRDefault="00000000" w:rsidRPr="00000000" w14:paraId="00000009">
      <w:pPr>
        <w:widowControl w:val="1"/>
        <w:spacing w:before="20" w:line="276" w:lineRule="auto"/>
        <w:jc w:val="center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CÔNG TY CỔ PHẦN ………………………………………………….</w:t>
      </w:r>
    </w:p>
    <w:p w:rsidR="00000000" w:rsidDel="00000000" w:rsidP="00000000" w:rsidRDefault="00000000" w:rsidRPr="00000000" w14:paraId="0000000A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(V/v chấm dứt hoạt động văn phòng đại diện)</w:t>
      </w:r>
    </w:p>
    <w:p w:rsidR="00000000" w:rsidDel="00000000" w:rsidP="00000000" w:rsidRDefault="00000000" w:rsidRPr="00000000" w14:paraId="0000000B">
      <w:pPr>
        <w:widowControl w:val="1"/>
        <w:spacing w:before="20" w:line="276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Hôm nay, vào lúc 9h00 ngày ...../...../....... Công ty cổ phần……………, mã số doanh nghiệp:.................., tại địa chỉ ………………………, tiến hành họp Hội đồng quản trị về việc chấm dứt hoạt động văn phòng đại diện như sau: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……………………………….. - Chủ tịch hội đồng quản trị – Chủ tọa cuộc họp sở hữu …… cổ phần chiếm tỷ lệ …… % vốn điều lệ.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  -  Cổ đông sở hữu …… cổ phần chiếm tỷ lệ …… % vốn điều lệ.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  -  Cổ đông sở hữu …… cổ phần chiếm tỷ lệ …… % vốn điều lệ.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  - Thư ký.</w:t>
      </w:r>
    </w:p>
    <w:p w:rsidR="00000000" w:rsidDel="00000000" w:rsidP="00000000" w:rsidRDefault="00000000" w:rsidRPr="00000000" w14:paraId="00000012">
      <w:pPr>
        <w:spacing w:before="2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Vắng mặt: 0</w:t>
      </w:r>
    </w:p>
    <w:p w:rsidR="00000000" w:rsidDel="00000000" w:rsidP="00000000" w:rsidRDefault="00000000" w:rsidRPr="00000000" w14:paraId="00000013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 </w:t>
      </w:r>
    </w:p>
    <w:p w:rsidR="00000000" w:rsidDel="00000000" w:rsidP="00000000" w:rsidRDefault="00000000" w:rsidRPr="00000000" w14:paraId="00000014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Ông/Bà …………………………… tuyên bố số cổ đông dự họp đại diện 100% tổng số cổ phần có quyền biểu quyết của công ty, đủ điều kiện tiến hành họp Hội đồng quản trị.</w:t>
      </w:r>
    </w:p>
    <w:p w:rsidR="00000000" w:rsidDel="00000000" w:rsidP="00000000" w:rsidRDefault="00000000" w:rsidRPr="00000000" w14:paraId="00000015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before="20"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0"/>
          <w:szCs w:val="20"/>
          <w:rtl w:val="0"/>
        </w:rPr>
        <w:t xml:space="preserve">A. NỘI DUNG CUỘC HỌP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Lấy ý kiến các thành viên dự họp về việc chấm dứt hoạt động văn phòng đại diện: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văn phòng đại diện:.........................................................................................................................................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color w:val="2a2a2a"/>
          <w:sz w:val="20"/>
          <w:szCs w:val="20"/>
          <w:highlight w:val="white"/>
          <w:rtl w:val="0"/>
        </w:rPr>
        <w:t xml:space="preserve">Số Giấy chứng nhận đăng ký hoạt động</w:t>
      </w:r>
      <w:r w:rsidDel="00000000" w:rsidR="00000000" w:rsidRPr="00000000">
        <w:rPr>
          <w:sz w:val="20"/>
          <w:szCs w:val="20"/>
          <w:rtl w:val="0"/>
        </w:rPr>
        <w:t xml:space="preserve">: …………………..</w:t>
        <w:tab/>
        <w:t xml:space="preserve">Ngày cấp ……………………………..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Nơi cấp ……………………….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trụ sở: 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Lý do chấm dứt hoạt động: </w:t>
      </w:r>
      <w:r w:rsidDel="00000000" w:rsidR="00000000" w:rsidRPr="00000000">
        <w:rPr>
          <w:color w:val="0a0a0a"/>
          <w:sz w:val="20"/>
          <w:szCs w:val="20"/>
          <w:highlight w:val="white"/>
          <w:rtl w:val="0"/>
        </w:rPr>
        <w:t xml:space="preserve">văn phòng đại diện doanh nghiệp gặp khó khăn trong quá trình hoạt động kinh doanh.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b w:val="1"/>
          <w:color w:val="0a0a0a"/>
          <w:sz w:val="20"/>
          <w:szCs w:val="20"/>
          <w:rtl w:val="0"/>
        </w:rPr>
        <w:t xml:space="preserve">B. Ý KIẾN PHÁT BIỂU CỦA CÁC THÀNH VIÊN DỰ HỌP: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Phương thức biểu quyết: Giơ tay biểu quyết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Hoàn toàn đồng ý với việc chấm dứt hoạt động văn phòng đại diện tại mục A nêu trên.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b w:val="1"/>
          <w:color w:val="0a0a0a"/>
          <w:sz w:val="20"/>
          <w:szCs w:val="20"/>
          <w:rtl w:val="0"/>
        </w:rPr>
        <w:t xml:space="preserve">C. BIỂU QUYẾT: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Tổng số phiếu biểu quyết hợp lệ: …….... phiếu.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Tổng số phiếu biểu quyết không hợp lệ: ………. phiếu.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Tổng số phiếu tán thành: ……….. phiếu, đạt tỷ lệ 100% trên tổng số phiếu biểu quyết của thành viên dự họp.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Tổng số phiếu không tán thành: ……… phiếu.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Tổng số phiếu không có ý kiến: ……….phiếu.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0a0a0a"/>
          <w:sz w:val="20"/>
          <w:szCs w:val="20"/>
        </w:rPr>
      </w:pPr>
      <w:r w:rsidDel="00000000" w:rsidR="00000000" w:rsidRPr="00000000">
        <w:rPr>
          <w:b w:val="1"/>
          <w:color w:val="0a0a0a"/>
          <w:sz w:val="20"/>
          <w:szCs w:val="20"/>
          <w:rtl w:val="0"/>
        </w:rPr>
        <w:t xml:space="preserve"> D. HỘI ĐỒNG THÀNH VIÊN QUYẾT ĐỊNH: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Thông qua việc chấm dứt hoạt động văn phòng đại diện tại mục A nêu trên.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color w:val="0a0a0a"/>
          <w:sz w:val="20"/>
          <w:szCs w:val="20"/>
          <w:rtl w:val="0"/>
        </w:rPr>
        <w:t xml:space="preserve">Giao cho ông/bà …………………… tiến hành các thủ tục cần thiết theo quy định của pháp luật.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a0a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before="20" w:line="276" w:lineRule="auto"/>
        <w:ind w:left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Biên bản được lập và thông qua vào hồi 11h00’ cùng ngày</w:t>
      </w:r>
    </w:p>
    <w:p w:rsidR="00000000" w:rsidDel="00000000" w:rsidP="00000000" w:rsidRDefault="00000000" w:rsidRPr="00000000" w14:paraId="0000002E">
      <w:pPr>
        <w:widowControl w:val="1"/>
        <w:spacing w:before="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Cuộc họp Hội đồng quản trị </w:t>
      </w:r>
      <w:r w:rsidDel="00000000" w:rsidR="00000000" w:rsidRPr="00000000">
        <w:rPr>
          <w:b w:val="1"/>
          <w:sz w:val="20"/>
          <w:szCs w:val="20"/>
          <w:rtl w:val="0"/>
        </w:rPr>
        <w:t xml:space="preserve">CÔNG TY CỔ PHẦN ……………</w:t>
      </w:r>
      <w:r w:rsidDel="00000000" w:rsidR="00000000" w:rsidRPr="00000000">
        <w:rPr>
          <w:sz w:val="20"/>
          <w:szCs w:val="20"/>
          <w:rtl w:val="0"/>
        </w:rPr>
        <w:t xml:space="preserve">kết thúc vào hồi……………cùng ngày.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before="2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before="2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7.0" w:type="dxa"/>
        <w:jc w:val="left"/>
        <w:tblInd w:w="0.0" w:type="dxa"/>
        <w:tblLayout w:type="fixed"/>
        <w:tblLook w:val="0400"/>
      </w:tblPr>
      <w:tblGrid>
        <w:gridCol w:w="4274"/>
        <w:gridCol w:w="4753"/>
        <w:tblGridChange w:id="0">
          <w:tblGrid>
            <w:gridCol w:w="4274"/>
            <w:gridCol w:w="47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THƯ KÝ CUỘC HỌP</w:t>
            </w:r>
          </w:p>
          <w:p w:rsidR="00000000" w:rsidDel="00000000" w:rsidP="00000000" w:rsidRDefault="00000000" w:rsidRPr="00000000" w14:paraId="00000032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before="2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CHỦ TỌA CUỘC HỌP</w:t>
            </w:r>
          </w:p>
          <w:p w:rsidR="00000000" w:rsidDel="00000000" w:rsidP="00000000" w:rsidRDefault="00000000" w:rsidRPr="00000000" w14:paraId="00000038">
            <w:pPr>
              <w:widowControl w:val="1"/>
              <w:spacing w:before="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CHỦ TỊCH HĐQT</w:t>
            </w:r>
          </w:p>
          <w:p w:rsidR="00000000" w:rsidDel="00000000" w:rsidP="00000000" w:rsidRDefault="00000000" w:rsidRPr="00000000" w14:paraId="00000039">
            <w:pPr>
              <w:widowControl w:val="1"/>
              <w:spacing w:before="2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before="2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before="2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tabs>
                <w:tab w:val="center" w:pos="2376"/>
                <w:tab w:val="left" w:pos="3720"/>
              </w:tabs>
              <w:spacing w:before="20"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before="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