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BẢNG QUY ĐỊNH TIÊU CHUẨN VÀ ĐIỀU KIỆN QUY ĐỊNH</w:t>
      </w:r>
    </w:p>
    <w:p w:rsidR="00000000" w:rsidDel="00000000" w:rsidP="00000000" w:rsidRDefault="00000000" w:rsidRPr="00000000" w14:paraId="00000002">
      <w:pPr>
        <w:jc w:val="center"/>
        <w:rPr>
          <w:b w:val="1"/>
        </w:rPr>
      </w:pPr>
      <w:r w:rsidDel="00000000" w:rsidR="00000000" w:rsidRPr="00000000">
        <w:rPr>
          <w:b w:val="1"/>
          <w:rtl w:val="0"/>
        </w:rPr>
        <w:t xml:space="preserve">VỚI CÁC CHỨC DANH VÀ NHÓM NGHỀ</w:t>
      </w:r>
    </w:p>
    <w:p w:rsidR="00000000" w:rsidDel="00000000" w:rsidP="00000000" w:rsidRDefault="00000000" w:rsidRPr="00000000" w14:paraId="00000003">
      <w:pPr>
        <w:jc w:val="center"/>
        <w:rPr>
          <w:b w:val="1"/>
        </w:rPr>
      </w:pPr>
      <w:r w:rsidDel="00000000" w:rsidR="00000000" w:rsidRPr="00000000">
        <w:rPr>
          <w:b w:val="1"/>
          <w:rtl w:val="0"/>
        </w:rPr>
        <w:t xml:space="preserve"> </w:t>
      </w:r>
    </w:p>
    <w:tbl>
      <w:tblPr>
        <w:tblStyle w:val="Table1"/>
        <w:tblW w:w="93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5"/>
        <w:gridCol w:w="1170"/>
        <w:gridCol w:w="2565"/>
        <w:gridCol w:w="3870"/>
        <w:gridCol w:w="1095"/>
        <w:tblGridChange w:id="0">
          <w:tblGrid>
            <w:gridCol w:w="675"/>
            <w:gridCol w:w="1170"/>
            <w:gridCol w:w="2565"/>
            <w:gridCol w:w="3870"/>
            <w:gridCol w:w="1095"/>
          </w:tblGrid>
        </w:tblGridChange>
      </w:tblGrid>
      <w:tr>
        <w:trPr>
          <w:cantSplit w:val="0"/>
          <w:trHeight w:val="84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center"/>
          </w:tcPr>
          <w:p w:rsidR="00000000" w:rsidDel="00000000" w:rsidP="00000000" w:rsidRDefault="00000000" w:rsidRPr="00000000" w14:paraId="00000004">
            <w:pPr>
              <w:jc w:val="center"/>
              <w:rPr>
                <w:b w:val="1"/>
              </w:rPr>
            </w:pPr>
            <w:r w:rsidDel="00000000" w:rsidR="00000000" w:rsidRPr="00000000">
              <w:rPr>
                <w:b w:val="1"/>
                <w:rtl w:val="0"/>
              </w:rPr>
              <w:t xml:space="preserve">STT</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center"/>
          </w:tcPr>
          <w:p w:rsidR="00000000" w:rsidDel="00000000" w:rsidP="00000000" w:rsidRDefault="00000000" w:rsidRPr="00000000" w14:paraId="00000005">
            <w:pPr>
              <w:jc w:val="center"/>
              <w:rPr>
                <w:b w:val="1"/>
              </w:rPr>
            </w:pPr>
            <w:r w:rsidDel="00000000" w:rsidR="00000000" w:rsidRPr="00000000">
              <w:rPr>
                <w:b w:val="1"/>
                <w:rtl w:val="0"/>
              </w:rPr>
              <w:t xml:space="preserve">Vị trí chức danh</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center"/>
          </w:tcPr>
          <w:p w:rsidR="00000000" w:rsidDel="00000000" w:rsidP="00000000" w:rsidRDefault="00000000" w:rsidRPr="00000000" w14:paraId="00000006">
            <w:pPr>
              <w:jc w:val="center"/>
              <w:rPr>
                <w:b w:val="1"/>
              </w:rPr>
            </w:pPr>
            <w:r w:rsidDel="00000000" w:rsidR="00000000" w:rsidRPr="00000000">
              <w:rPr>
                <w:b w:val="1"/>
                <w:rtl w:val="0"/>
              </w:rPr>
              <w:t xml:space="preserve">Yêu cầu</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center"/>
          </w:tcPr>
          <w:p w:rsidR="00000000" w:rsidDel="00000000" w:rsidP="00000000" w:rsidRDefault="00000000" w:rsidRPr="00000000" w14:paraId="00000007">
            <w:pPr>
              <w:jc w:val="center"/>
              <w:rPr>
                <w:b w:val="1"/>
              </w:rPr>
            </w:pPr>
            <w:r w:rsidDel="00000000" w:rsidR="00000000" w:rsidRPr="00000000">
              <w:rPr>
                <w:b w:val="1"/>
                <w:rtl w:val="0"/>
              </w:rPr>
              <w:t xml:space="preserve">Mô tả công việc</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center"/>
          </w:tcPr>
          <w:p w:rsidR="00000000" w:rsidDel="00000000" w:rsidP="00000000" w:rsidRDefault="00000000" w:rsidRPr="00000000" w14:paraId="00000008">
            <w:pPr>
              <w:jc w:val="center"/>
              <w:rPr>
                <w:b w:val="1"/>
              </w:rPr>
            </w:pPr>
            <w:r w:rsidDel="00000000" w:rsidR="00000000" w:rsidRPr="00000000">
              <w:rPr>
                <w:b w:val="1"/>
                <w:rtl w:val="0"/>
              </w:rPr>
              <w:t xml:space="preserve">Ghi chú</w:t>
            </w:r>
          </w:p>
        </w:tc>
      </w:tr>
      <w:tr>
        <w:trPr>
          <w:cantSplit w:val="0"/>
          <w:trHeight w:val="159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9">
            <w:pPr>
              <w:jc w:val="center"/>
              <w:rPr/>
            </w:pPr>
            <w:r w:rsidDel="00000000" w:rsidR="00000000" w:rsidRPr="00000000">
              <w:rPr>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A">
            <w:pPr>
              <w:jc w:val="center"/>
              <w:rPr/>
            </w:pPr>
            <w:r w:rsidDel="00000000" w:rsidR="00000000" w:rsidRPr="00000000">
              <w:rPr>
                <w:rtl w:val="0"/>
              </w:rPr>
              <w:t xml:space="preserve">Chủ tịch công ty</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B">
            <w:pPr>
              <w:jc w:val="both"/>
              <w:rPr/>
            </w:pPr>
            <w:r w:rsidDel="00000000" w:rsidR="00000000" w:rsidRPr="00000000">
              <w:rPr>
                <w:rtl w:val="0"/>
              </w:rPr>
              <w:t xml:space="preserve">- Chủ sở hữu bổ nhiệm Chủ tịch công ty</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C">
            <w:pPr>
              <w:rPr/>
            </w:pPr>
            <w:r w:rsidDel="00000000" w:rsidR="00000000" w:rsidRPr="00000000">
              <w:rPr>
                <w:rtl w:val="0"/>
              </w:rPr>
              <w:t xml:space="preserve">Chủ tịch công ty thực hiện các công việc theo quy định nhiệm vụ và quyền hạn Chủ tịch công ty trong Điều lệ tổ chức và hoạt động của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D">
            <w:pPr>
              <w:jc w:val="both"/>
              <w:rPr/>
            </w:pPr>
            <w:r w:rsidDel="00000000" w:rsidR="00000000" w:rsidRPr="00000000">
              <w:rPr>
                <w:rtl w:val="0"/>
              </w:rPr>
              <w:t xml:space="preserve"> </w:t>
            </w:r>
          </w:p>
        </w:tc>
      </w:tr>
      <w:tr>
        <w:trPr>
          <w:cantSplit w:val="0"/>
          <w:trHeight w:val="249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E">
            <w:pPr>
              <w:jc w:val="center"/>
              <w:rPr/>
            </w:pPr>
            <w:r w:rsidDel="00000000" w:rsidR="00000000" w:rsidRPr="00000000">
              <w:rPr>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F">
            <w:pPr>
              <w:jc w:val="center"/>
              <w:rPr/>
            </w:pPr>
            <w:r w:rsidDel="00000000" w:rsidR="00000000" w:rsidRPr="00000000">
              <w:rPr>
                <w:rtl w:val="0"/>
              </w:rPr>
              <w:t xml:space="preserve">Tổng Giám đốc</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0">
            <w:pPr>
              <w:jc w:val="both"/>
              <w:rPr/>
            </w:pPr>
            <w:r w:rsidDel="00000000" w:rsidR="00000000" w:rsidRPr="00000000">
              <w:rPr>
                <w:rtl w:val="0"/>
              </w:rPr>
              <w:t xml:space="preserve">- Đáp ứng các tiêu chuẩn và điều kiện làm Tổng Giám đốc theo quy định tại Điều lệ tổ chức và hoạt động của Công ty.</w:t>
            </w:r>
          </w:p>
          <w:p w:rsidR="00000000" w:rsidDel="00000000" w:rsidP="00000000" w:rsidRDefault="00000000" w:rsidRPr="00000000" w14:paraId="00000011">
            <w:pPr>
              <w:jc w:val="both"/>
              <w:rPr/>
            </w:pPr>
            <w:r w:rsidDel="00000000" w:rsidR="00000000" w:rsidRPr="00000000">
              <w:rPr>
                <w:rtl w:val="0"/>
              </w:rPr>
              <w:t xml:space="preserve">- Được Chủ tịch Công ty bổ nhiệm hoặc thuê làm Tổng Giám đốc.</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2">
            <w:pPr>
              <w:jc w:val="both"/>
              <w:rPr/>
            </w:pPr>
            <w:r w:rsidDel="00000000" w:rsidR="00000000" w:rsidRPr="00000000">
              <w:rPr>
                <w:rtl w:val="0"/>
              </w:rPr>
              <w:t xml:space="preserve">- Tổng Giám đốc là người điều hành công việc kinh doanh hàng ngày của Công ty; chịu sự giám sát của Chủ tịch công ty và chịu trách nhiệm trước Chủ tịch công ty và trước pháp luật về việc thực hiện các quyền và nhiệm vụ được giao</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3">
            <w:pPr>
              <w:jc w:val="both"/>
              <w:rPr/>
            </w:pPr>
            <w:r w:rsidDel="00000000" w:rsidR="00000000" w:rsidRPr="00000000">
              <w:rPr>
                <w:rtl w:val="0"/>
              </w:rPr>
              <w:t xml:space="preserve"> </w:t>
            </w:r>
          </w:p>
        </w:tc>
      </w:tr>
      <w:tr>
        <w:trPr>
          <w:cantSplit w:val="0"/>
          <w:trHeight w:val="38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4">
            <w:pPr>
              <w:jc w:val="center"/>
              <w:rPr/>
            </w:pPr>
            <w:r w:rsidDel="00000000" w:rsidR="00000000" w:rsidRPr="00000000">
              <w:rPr>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5">
            <w:pPr>
              <w:jc w:val="center"/>
              <w:rPr/>
            </w:pPr>
            <w:r w:rsidDel="00000000" w:rsidR="00000000" w:rsidRPr="00000000">
              <w:rPr>
                <w:rtl w:val="0"/>
              </w:rPr>
              <w:t xml:space="preserve">Phó Tổng giám đốc</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6">
            <w:pPr>
              <w:jc w:val="both"/>
              <w:rPr/>
            </w:pPr>
            <w:r w:rsidDel="00000000" w:rsidR="00000000" w:rsidRPr="00000000">
              <w:rPr>
                <w:rtl w:val="0"/>
              </w:rPr>
              <w:t xml:space="preserve">- Tuổi trên             </w:t>
            </w:r>
          </w:p>
          <w:p w:rsidR="00000000" w:rsidDel="00000000" w:rsidP="00000000" w:rsidRDefault="00000000" w:rsidRPr="00000000" w14:paraId="00000017">
            <w:pPr>
              <w:jc w:val="both"/>
              <w:rPr/>
            </w:pPr>
            <w:r w:rsidDel="00000000" w:rsidR="00000000" w:rsidRPr="00000000">
              <w:rPr>
                <w:rtl w:val="0"/>
              </w:rPr>
              <w:t xml:space="preserve">- Có ít nhất              năm kinh nghiệm ở vị trí tương đương hoặc ở vị trí Trưởng phòng.</w:t>
            </w:r>
          </w:p>
          <w:p w:rsidR="00000000" w:rsidDel="00000000" w:rsidP="00000000" w:rsidRDefault="00000000" w:rsidRPr="00000000" w14:paraId="00000018">
            <w:pPr>
              <w:jc w:val="both"/>
              <w:rPr/>
            </w:pPr>
            <w:r w:rsidDel="00000000" w:rsidR="00000000" w:rsidRPr="00000000">
              <w:rPr>
                <w:rtl w:val="0"/>
              </w:rPr>
              <w:t xml:space="preserve">- Tốt nghiệp đại học chuyên ngành liên quan.</w:t>
            </w:r>
          </w:p>
          <w:p w:rsidR="00000000" w:rsidDel="00000000" w:rsidP="00000000" w:rsidRDefault="00000000" w:rsidRPr="00000000" w14:paraId="00000019">
            <w:pPr>
              <w:jc w:val="both"/>
              <w:rPr/>
            </w:pPr>
            <w:r w:rsidDel="00000000" w:rsidR="00000000" w:rsidRPr="00000000">
              <w:rPr>
                <w:rtl w:val="0"/>
              </w:rPr>
              <w:t xml:space="preserve">- Có kỹ năng quản lý, điều hành.</w:t>
            </w:r>
          </w:p>
          <w:p w:rsidR="00000000" w:rsidDel="00000000" w:rsidP="00000000" w:rsidRDefault="00000000" w:rsidRPr="00000000" w14:paraId="0000001A">
            <w:pPr>
              <w:jc w:val="both"/>
              <w:rPr/>
            </w:pPr>
            <w:r w:rsidDel="00000000" w:rsidR="00000000" w:rsidRPr="00000000">
              <w:rPr>
                <w:rtl w:val="0"/>
              </w:rPr>
              <w:t xml:space="preserve">- Am hiểu hệ thống các văn bản quy phạm pháp luật của chuyên ngành liên quan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B">
            <w:pPr>
              <w:jc w:val="both"/>
              <w:rPr/>
            </w:pPr>
            <w:r w:rsidDel="00000000" w:rsidR="00000000" w:rsidRPr="00000000">
              <w:rPr>
                <w:rtl w:val="0"/>
              </w:rPr>
              <w:t xml:space="preserve">- Thực hiện các nhiệm vụ theo sự phân công của Ban Tổng Giám đốc</w:t>
            </w:r>
          </w:p>
          <w:p w:rsidR="00000000" w:rsidDel="00000000" w:rsidP="00000000" w:rsidRDefault="00000000" w:rsidRPr="00000000" w14:paraId="0000001C">
            <w:pPr>
              <w:jc w:val="both"/>
              <w:rPr/>
            </w:pPr>
            <w:r w:rsidDel="00000000" w:rsidR="00000000" w:rsidRPr="00000000">
              <w:rPr>
                <w:rtl w:val="0"/>
              </w:rPr>
              <w:t xml:space="preserve">- Chịu trách nhiệm báo cáo trực tiếp các phần việc được giao với Tổng Giám đốc</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D">
            <w:pPr>
              <w:jc w:val="both"/>
              <w:rPr/>
            </w:pPr>
            <w:r w:rsidDel="00000000" w:rsidR="00000000" w:rsidRPr="00000000">
              <w:rPr>
                <w:rtl w:val="0"/>
              </w:rPr>
              <w:t xml:space="preserve"> </w:t>
            </w:r>
          </w:p>
        </w:tc>
      </w:tr>
      <w:tr>
        <w:trPr>
          <w:cantSplit w:val="0"/>
          <w:trHeight w:val="5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E">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F">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0">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1">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2">
            <w:pPr>
              <w:jc w:val="center"/>
              <w:rPr/>
            </w:pPr>
            <w:r w:rsidDel="00000000" w:rsidR="00000000" w:rsidRPr="00000000">
              <w:rPr>
                <w:rtl w:val="0"/>
              </w:rPr>
              <w:t xml:space="preserve"> </w:t>
            </w:r>
          </w:p>
        </w:tc>
      </w:tr>
      <w:tr>
        <w:trPr>
          <w:cantSplit w:val="0"/>
          <w:trHeight w:val="5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3">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4">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5">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6">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7">
            <w:pPr>
              <w:jc w:val="center"/>
              <w:rPr/>
            </w:pPr>
            <w:r w:rsidDel="00000000" w:rsidR="00000000" w:rsidRPr="00000000">
              <w:rPr>
                <w:rtl w:val="0"/>
              </w:rPr>
              <w:t xml:space="preserve"> </w:t>
            </w:r>
          </w:p>
        </w:tc>
      </w:tr>
      <w:tr>
        <w:trPr>
          <w:cantSplit w:val="0"/>
          <w:trHeight w:val="5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8">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9">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A">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B">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C">
            <w:pPr>
              <w:jc w:val="center"/>
              <w:rPr/>
            </w:pPr>
            <w:r w:rsidDel="00000000" w:rsidR="00000000" w:rsidRPr="00000000">
              <w:rPr>
                <w:rtl w:val="0"/>
              </w:rPr>
              <w:t xml:space="preserve"> </w:t>
            </w:r>
          </w:p>
        </w:tc>
      </w:tr>
      <w:tr>
        <w:trPr>
          <w:cantSplit w:val="0"/>
          <w:trHeight w:val="5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D">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E">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F">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0">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1">
            <w:pPr>
              <w:jc w:val="center"/>
              <w:rPr/>
            </w:pPr>
            <w:r w:rsidDel="00000000" w:rsidR="00000000" w:rsidRPr="00000000">
              <w:rPr>
                <w:rtl w:val="0"/>
              </w:rPr>
              <w:t xml:space="preserve"> </w:t>
            </w:r>
          </w:p>
        </w:tc>
      </w:tr>
      <w:tr>
        <w:trPr>
          <w:cantSplit w:val="0"/>
          <w:trHeight w:val="166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2">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3">
            <w:pPr>
              <w:jc w:val="center"/>
              <w:rPr>
                <w:highlight w:val="white"/>
              </w:rPr>
            </w:pPr>
            <w:r w:rsidDel="00000000" w:rsidR="00000000" w:rsidRPr="00000000">
              <w:rPr>
                <w:highlight w:val="white"/>
                <w:rtl w:val="0"/>
              </w:rPr>
              <w:t xml:space="preserve">Kế toán, thủ quỹ, NVKD</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4">
            <w:pPr>
              <w:jc w:val="both"/>
              <w:rPr>
                <w:highlight w:val="white"/>
              </w:rPr>
            </w:pPr>
            <w:r w:rsidDel="00000000" w:rsidR="00000000" w:rsidRPr="00000000">
              <w:rPr>
                <w:rtl w:val="0"/>
              </w:rPr>
              <w:t xml:space="preserve">– Tốt nghiệp trung cấp trở lên, thành thạo tin học văn phòng, </w:t>
            </w:r>
            <w:r w:rsidDel="00000000" w:rsidR="00000000" w:rsidRPr="00000000">
              <w:rPr>
                <w:highlight w:val="white"/>
                <w:rtl w:val="0"/>
              </w:rPr>
              <w:t xml:space="preserve">có kỹ năng giao tiếp</w:t>
            </w:r>
          </w:p>
          <w:p w:rsidR="00000000" w:rsidDel="00000000" w:rsidP="00000000" w:rsidRDefault="00000000" w:rsidRPr="00000000" w14:paraId="00000035">
            <w:pPr>
              <w:jc w:val="both"/>
              <w:rPr/>
            </w:pPr>
            <w:r w:rsidDel="00000000" w:rsidR="00000000" w:rsidRPr="00000000">
              <w:rPr>
                <w:rtl w:val="0"/>
              </w:rPr>
              <w:t xml:space="preserve">…</w:t>
            </w:r>
          </w:p>
          <w:p w:rsidR="00000000" w:rsidDel="00000000" w:rsidP="00000000" w:rsidRDefault="00000000" w:rsidRPr="00000000" w14:paraId="00000036">
            <w:pPr>
              <w:jc w:val="both"/>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7">
            <w:pPr>
              <w:shd w:fill="ffffff" w:val="clear"/>
              <w:jc w:val="both"/>
              <w:rPr/>
            </w:pPr>
            <w:r w:rsidDel="00000000" w:rsidR="00000000" w:rsidRPr="00000000">
              <w:rPr>
                <w:rtl w:val="0"/>
              </w:rPr>
              <w:t xml:space="preserve">- Thực hiện các công việc được Trưởng bộ phận giao tùy theo chuyên môn, nghiệp vụ kế toán của mình;</w:t>
            </w:r>
          </w:p>
          <w:p w:rsidR="00000000" w:rsidDel="00000000" w:rsidP="00000000" w:rsidRDefault="00000000" w:rsidRPr="00000000" w14:paraId="00000038">
            <w:pPr>
              <w:shd w:fill="ffffff" w:val="clear"/>
              <w:jc w:val="both"/>
              <w:rPr/>
            </w:pPr>
            <w:r w:rsidDel="00000000" w:rsidR="00000000" w:rsidRPr="00000000">
              <w:rPr>
                <w:rtl w:val="0"/>
              </w:rPr>
              <w:t xml:space="preserve">Thực hiện các công việc khác theo yêu cầu của cán bộ quản lý trực tiếp</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9">
            <w:pPr>
              <w:jc w:val="both"/>
              <w:rPr/>
            </w:pPr>
            <w:r w:rsidDel="00000000" w:rsidR="00000000" w:rsidRPr="00000000">
              <w:rPr>
                <w:rtl w:val="0"/>
              </w:rPr>
              <w:t xml:space="preserve"> </w:t>
            </w:r>
          </w:p>
        </w:tc>
      </w:tr>
      <w:tr>
        <w:trPr>
          <w:cantSplit w:val="0"/>
          <w:trHeight w:val="166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A">
            <w:pPr>
              <w:jc w:val="center"/>
              <w:rPr/>
            </w:pPr>
            <w:r w:rsidDel="00000000" w:rsidR="00000000" w:rsidRPr="00000000">
              <w:rPr>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B">
            <w:pPr>
              <w:jc w:val="center"/>
              <w:rPr>
                <w:highlight w:val="white"/>
              </w:rPr>
            </w:pPr>
            <w:r w:rsidDel="00000000" w:rsidR="00000000" w:rsidRPr="00000000">
              <w:rPr>
                <w:highlight w:val="white"/>
                <w:rtl w:val="0"/>
              </w:rPr>
              <w:t xml:space="preserve">Công nhân;  lái xe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C">
            <w:pPr>
              <w:jc w:val="both"/>
              <w:rPr/>
            </w:pPr>
            <w:r w:rsidDel="00000000" w:rsidR="00000000" w:rsidRPr="00000000">
              <w:rPr>
                <w:rtl w:val="0"/>
              </w:rPr>
              <w:t xml:space="preserve">– Tốt nghiệp sơ cấp nghề trở lên, có bằng lái tương ứng với loại xe theo quy định, có sức khỏe tốt…</w:t>
            </w:r>
          </w:p>
          <w:p w:rsidR="00000000" w:rsidDel="00000000" w:rsidP="00000000" w:rsidRDefault="00000000" w:rsidRPr="00000000" w14:paraId="0000003D">
            <w:pPr>
              <w:jc w:val="both"/>
              <w:rPr/>
            </w:pPr>
            <w:r w:rsidDel="00000000" w:rsidR="00000000" w:rsidRPr="00000000">
              <w:rPr>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3E">
            <w:pPr>
              <w:shd w:fill="ffffff" w:val="clear"/>
              <w:jc w:val="both"/>
              <w:rPr/>
            </w:pPr>
            <w:r w:rsidDel="00000000" w:rsidR="00000000" w:rsidRPr="00000000">
              <w:rPr>
                <w:rtl w:val="0"/>
              </w:rPr>
              <w:t xml:space="preserve">- Thực hiện các công việc được Trưởng bộ phận giao tùy theo chuyên môn, nghiệp vụ của mình;</w:t>
            </w:r>
          </w:p>
          <w:p w:rsidR="00000000" w:rsidDel="00000000" w:rsidP="00000000" w:rsidRDefault="00000000" w:rsidRPr="00000000" w14:paraId="0000003F">
            <w:pPr>
              <w:shd w:fill="ffffff" w:val="clear"/>
              <w:jc w:val="both"/>
              <w:rPr/>
            </w:pPr>
            <w:r w:rsidDel="00000000" w:rsidR="00000000" w:rsidRPr="00000000">
              <w:rPr>
                <w:rtl w:val="0"/>
              </w:rPr>
              <w:t xml:space="preserve">Thực hiện các công việc khác theo yêu cầu của cán bộ quản lý trực tiếp</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40">
            <w:pPr>
              <w:jc w:val="both"/>
              <w:rPr/>
            </w:pPr>
            <w:r w:rsidDel="00000000" w:rsidR="00000000" w:rsidRPr="00000000">
              <w:rPr>
                <w:rtl w:val="0"/>
              </w:rPr>
              <w:t xml:space="preserve"> </w:t>
            </w:r>
          </w:p>
        </w:tc>
      </w:tr>
    </w:tbl>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 </w:t>
      </w:r>
    </w:p>
    <w:tbl>
      <w:tblPr>
        <w:tblStyle w:val="Table2"/>
        <w:tblW w:w="89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0"/>
        <w:gridCol w:w="4725"/>
        <w:tblGridChange w:id="0">
          <w:tblGrid>
            <w:gridCol w:w="4200"/>
            <w:gridCol w:w="4725"/>
          </w:tblGrid>
        </w:tblGridChange>
      </w:tblGrid>
      <w:tr>
        <w:trPr>
          <w:cantSplit w:val="0"/>
          <w:trHeight w:val="303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42">
            <w:pPr>
              <w:jc w:val="both"/>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43">
            <w:pPr>
              <w:jc w:val="right"/>
              <w:rPr>
                <w:i w:val="1"/>
              </w:rPr>
            </w:pPr>
            <w:r w:rsidDel="00000000" w:rsidR="00000000" w:rsidRPr="00000000">
              <w:rPr>
                <w:rFonts w:ascii="Times New Roman" w:cs="Times New Roman" w:eastAsia="Times New Roman" w:hAnsi="Times New Roman"/>
                <w:i w:val="1"/>
                <w:sz w:val="24"/>
                <w:szCs w:val="24"/>
                <w:rtl w:val="0"/>
              </w:rPr>
              <w:t xml:space="preserve">…… , ngày   …   tháng  …   năm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4">
            <w:pPr>
              <w:jc w:val="center"/>
              <w:rPr>
                <w:b w:val="1"/>
              </w:rPr>
            </w:pPr>
            <w:r w:rsidDel="00000000" w:rsidR="00000000" w:rsidRPr="00000000">
              <w:rPr>
                <w:b w:val="1"/>
                <w:rtl w:val="0"/>
              </w:rPr>
              <w:t xml:space="preserve">ĐẠI DIỆN THEO PHÁP LUẬT</w:t>
            </w:r>
          </w:p>
          <w:p w:rsidR="00000000" w:rsidDel="00000000" w:rsidP="00000000" w:rsidRDefault="00000000" w:rsidRPr="00000000" w14:paraId="00000045">
            <w:pPr>
              <w:jc w:val="center"/>
              <w:rPr>
                <w:b w:val="1"/>
              </w:rPr>
            </w:pPr>
            <w:r w:rsidDel="00000000" w:rsidR="00000000" w:rsidRPr="00000000">
              <w:rPr>
                <w:b w:val="1"/>
                <w:rtl w:val="0"/>
              </w:rPr>
              <w:t xml:space="preserve">CỦA DOANH NGHIỆP</w:t>
            </w:r>
          </w:p>
          <w:p w:rsidR="00000000" w:rsidDel="00000000" w:rsidP="00000000" w:rsidRDefault="00000000" w:rsidRPr="00000000" w14:paraId="00000046">
            <w:pPr>
              <w:rPr>
                <w:b w:val="1"/>
              </w:rPr>
            </w:pPr>
            <w:r w:rsidDel="00000000" w:rsidR="00000000" w:rsidRPr="00000000">
              <w:rPr>
                <w:b w:val="1"/>
                <w:rtl w:val="0"/>
              </w:rPr>
              <w:t xml:space="preserve">                                             </w:t>
            </w:r>
          </w:p>
          <w:p w:rsidR="00000000" w:rsidDel="00000000" w:rsidP="00000000" w:rsidRDefault="00000000" w:rsidRPr="00000000" w14:paraId="00000047">
            <w:pPr>
              <w:jc w:val="center"/>
              <w:rPr>
                <w:b w:val="1"/>
              </w:rPr>
            </w:pPr>
            <w:r w:rsidDel="00000000" w:rsidR="00000000" w:rsidRPr="00000000">
              <w:rPr>
                <w:b w:val="1"/>
                <w:rtl w:val="0"/>
              </w:rPr>
              <w:t xml:space="preserve"> </w:t>
            </w:r>
          </w:p>
          <w:p w:rsidR="00000000" w:rsidDel="00000000" w:rsidP="00000000" w:rsidRDefault="00000000" w:rsidRPr="00000000" w14:paraId="00000048">
            <w:pPr>
              <w:jc w:val="center"/>
              <w:rPr>
                <w:b w:val="1"/>
              </w:rPr>
            </w:pPr>
            <w:r w:rsidDel="00000000" w:rsidR="00000000" w:rsidRPr="00000000">
              <w:rPr>
                <w:b w:val="1"/>
                <w:rtl w:val="0"/>
              </w:rPr>
              <w:t xml:space="preserve"> </w:t>
            </w:r>
          </w:p>
          <w:p w:rsidR="00000000" w:rsidDel="00000000" w:rsidP="00000000" w:rsidRDefault="00000000" w:rsidRPr="00000000" w14:paraId="00000049">
            <w:pPr>
              <w:jc w:val="center"/>
              <w:rPr>
                <w:b w:val="1"/>
              </w:rPr>
            </w:pPr>
            <w:r w:rsidDel="00000000" w:rsidR="00000000" w:rsidRPr="00000000">
              <w:rPr>
                <w:b w:val="1"/>
                <w:rtl w:val="0"/>
              </w:rPr>
              <w:t xml:space="preserve"> </w:t>
            </w:r>
          </w:p>
          <w:p w:rsidR="00000000" w:rsidDel="00000000" w:rsidP="00000000" w:rsidRDefault="00000000" w:rsidRPr="00000000" w14:paraId="0000004A">
            <w:pPr>
              <w:jc w:val="center"/>
              <w:rPr>
                <w:b w:val="1"/>
              </w:rPr>
            </w:pPr>
            <w:r w:rsidDel="00000000" w:rsidR="00000000" w:rsidRPr="00000000">
              <w:rPr>
                <w:b w:val="1"/>
                <w:rtl w:val="0"/>
              </w:rPr>
              <w:t xml:space="preserve"> </w:t>
            </w:r>
          </w:p>
          <w:p w:rsidR="00000000" w:rsidDel="00000000" w:rsidP="00000000" w:rsidRDefault="00000000" w:rsidRPr="00000000" w14:paraId="0000004B">
            <w:pPr>
              <w:jc w:val="center"/>
              <w:rPr/>
            </w:pPr>
            <w:r w:rsidDel="00000000" w:rsidR="00000000" w:rsidRPr="00000000">
              <w:rPr>
                <w:rtl w:val="0"/>
              </w:rPr>
              <w:t xml:space="preserve">........</w:t>
            </w:r>
          </w:p>
        </w:tc>
      </w:tr>
    </w:tbl>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