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Pr>
        <mc:AlternateContent>
          <mc:Choice Requires="wpg">
            <w:drawing>
              <wp:anchor allowOverlap="1" behindDoc="0" distB="0" distT="0" distL="114300" distR="114300" hidden="0" layoutInCell="1" locked="0" relativeHeight="0" simplePos="0">
                <wp:simplePos x="0" y="0"/>
                <wp:positionH relativeFrom="page">
                  <wp:posOffset>7867650</wp:posOffset>
                </wp:positionH>
                <wp:positionV relativeFrom="page">
                  <wp:posOffset>200025</wp:posOffset>
                </wp:positionV>
                <wp:extent cx="2545715" cy="583565"/>
                <wp:effectExtent b="0" l="0" r="0" t="0"/>
                <wp:wrapNone/>
                <wp:docPr id="18" name=""/>
                <a:graphic>
                  <a:graphicData uri="http://schemas.microsoft.com/office/word/2010/wordprocessingShape">
                    <wps:wsp>
                      <wps:cNvSpPr/>
                      <wps:cNvPr id="4" name="Shape 4"/>
                      <wps:spPr>
                        <a:xfrm>
                          <a:off x="4077905" y="3492980"/>
                          <a:ext cx="2536190" cy="5740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Mẫu số: </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02/BK-KTBĐS</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(Kèm theo Thông tư số 18/2026/TT-BTC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ngày 05/3/2026 của Bộ trưởng Bộ Tài chính)</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7867650</wp:posOffset>
                </wp:positionH>
                <wp:positionV relativeFrom="page">
                  <wp:posOffset>200025</wp:posOffset>
                </wp:positionV>
                <wp:extent cx="2545715" cy="583565"/>
                <wp:effectExtent b="0" l="0" r="0" t="0"/>
                <wp:wrapNone/>
                <wp:docPr id="1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545715" cy="583565"/>
                        </a:xfrm>
                        <a:prstGeom prst="rect"/>
                        <a:ln/>
                      </pic:spPr>
                    </pic:pic>
                  </a:graphicData>
                </a:graphic>
              </wp:anchor>
            </w:drawing>
          </mc:Fallback>
        </mc:AlternateContent>
      </w:r>
      <w:r w:rsidDel="00000000" w:rsidR="00000000" w:rsidRPr="00000000">
        <w:rPr>
          <w:rFonts w:ascii="Times New Roman" w:cs="Times New Roman" w:eastAsia="Times New Roman" w:hAnsi="Times New Roman"/>
          <w:b w:val="1"/>
          <w:bCs w:val="1"/>
          <w:sz w:val="26"/>
          <w:szCs w:val="26"/>
          <w:rtl w:val="0"/>
        </w:rPr>
        <w:t xml:space="preserve">Phụ lục</w:t>
      </w:r>
    </w:p>
    <w:p w:rsidR="00000000" w:rsidDel="00000000" w:rsidP="00000000" w:rsidRDefault="00000000" w:rsidRPr="00000000" w14:paraId="00000002">
      <w:pPr>
        <w:spacing w:after="0" w:line="276" w:lineRule="auto"/>
        <w:ind w:left="2552" w:firstLine="566.9999999999999"/>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sz w:val="26"/>
          <w:szCs w:val="26"/>
          <w:rtl w:val="0"/>
        </w:rPr>
        <w:t xml:space="preserve">  BẢNG KÊ CHI TIẾT CÁ NHÂN CHO THUÊ BẤT ĐỘNG SẢN</w:t>
      </w:r>
      <w:r w:rsidDel="00000000" w:rsidR="00000000" w:rsidRPr="00000000">
        <w:rPr>
          <w:rtl w:val="0"/>
        </w:rPr>
      </w:r>
    </w:p>
    <w:p w:rsidR="00000000" w:rsidDel="00000000" w:rsidP="00000000" w:rsidRDefault="00000000" w:rsidRPr="00000000" w14:paraId="00000003">
      <w:pPr>
        <w:spacing w:after="0" w:line="276" w:lineRule="auto"/>
        <w:ind w:left="1440" w:hanging="1156"/>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(Kèm theo tờ khai 01/TCKT áp dụng đối với tổ chức khai thuế thay, nộp thuế thay cho cá nhân cho thuê bất động sản)</w:t>
      </w:r>
    </w:p>
    <w:p w:rsidR="00000000" w:rsidDel="00000000" w:rsidP="00000000" w:rsidRDefault="00000000" w:rsidRPr="00000000" w14:paraId="00000004">
      <w:pPr>
        <w:spacing w:after="0" w:line="276" w:lineRule="auto"/>
        <w:ind w:left="1440" w:firstLine="720"/>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05">
      <w:pPr>
        <w:tabs>
          <w:tab w:val="left" w:leader="none" w:pos="13608"/>
        </w:tabs>
        <w:spacing w:after="0" w:before="0" w:line="276" w:lineRule="auto"/>
        <w:ind w:left="-850.3937007874016" w:firstLine="0"/>
        <w:rPr>
          <w:rFonts w:ascii="Times New Roman" w:cs="Times New Roman" w:eastAsia="Times New Roman" w:hAnsi="Times New Roman"/>
        </w:rPr>
      </w:pPr>
      <w:bookmarkStart w:colFirst="0" w:colLast="0" w:name="_heading=h.g37247uys3nm" w:id="0"/>
      <w:bookmarkEnd w:id="0"/>
      <w:r w:rsidDel="00000000" w:rsidR="00000000" w:rsidRPr="00000000">
        <w:rPr>
          <w:rFonts w:ascii="Times New Roman" w:cs="Times New Roman" w:eastAsia="Times New Roman" w:hAnsi="Times New Roman"/>
          <w:b w:val="1"/>
          <w:bCs w:val="1"/>
          <w:rtl w:val="0"/>
        </w:rPr>
        <w:t xml:space="preserve">[01] </w:t>
      </w:r>
      <w:r w:rsidDel="00000000" w:rsidR="00000000" w:rsidRPr="00000000">
        <w:rPr>
          <w:rFonts w:ascii="Times New Roman" w:cs="Times New Roman" w:eastAsia="Times New Roman" w:hAnsi="Times New Roman"/>
          <w:b w:val="1"/>
          <w:bCs w:val="1"/>
          <w:color w:val="000000"/>
          <w:rtl w:val="0"/>
        </w:rPr>
        <w:t xml:space="preserve">Tổ chức</w:t>
      </w:r>
      <w:r w:rsidDel="00000000" w:rsidR="00000000" w:rsidRPr="00000000">
        <w:rPr>
          <w:rFonts w:ascii="Times New Roman" w:cs="Times New Roman" w:eastAsia="Times New Roman" w:hAnsi="Times New Roman"/>
          <w:b w:val="1"/>
          <w:bCs w:val="1"/>
          <w:rtl w:val="0"/>
        </w:rPr>
        <w:t xml:space="preserve"> khai thuế thay, nộp thuế thay </w:t>
      </w:r>
      <w:r w:rsidDel="00000000" w:rsidR="00000000" w:rsidRPr="00000000">
        <w:rPr>
          <w:rFonts w:ascii="Times New Roman" w:cs="Times New Roman" w:eastAsia="Times New Roman" w:hAnsi="Times New Roman"/>
          <w:b w:val="1"/>
          <w:bCs w:val="1"/>
          <w:color w:val="000000"/>
          <w:rtl w:val="0"/>
        </w:rPr>
        <w:t xml:space="preserve">theo pháp luật quản lý thuế: </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06">
      <w:pPr>
        <w:tabs>
          <w:tab w:val="left" w:leader="none" w:pos="13608"/>
        </w:tabs>
        <w:spacing w:after="0" w:before="0" w:line="276" w:lineRule="auto"/>
        <w:ind w:left="-850.3937007874016"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[02]</w:t>
      </w:r>
      <w:r w:rsidDel="00000000" w:rsidR="00000000" w:rsidRPr="00000000">
        <w:rPr>
          <w:rFonts w:ascii="Times New Roman" w:cs="Times New Roman" w:eastAsia="Times New Roman" w:hAnsi="Times New Roman"/>
          <w:rtl w:val="0"/>
        </w:rPr>
        <w:t xml:space="preserve"> Mã số thuế: </w:t>
        <w:tab/>
        <w:tab/>
      </w:r>
    </w:p>
    <w:p w:rsidR="00000000" w:rsidDel="00000000" w:rsidP="00000000" w:rsidRDefault="00000000" w:rsidRPr="00000000" w14:paraId="00000007">
      <w:pPr>
        <w:tabs>
          <w:tab w:val="left" w:leader="none" w:pos="13608"/>
        </w:tabs>
        <w:spacing w:after="0" w:before="0" w:line="276" w:lineRule="auto"/>
        <w:ind w:left="-850.3937007874016"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[03]</w:t>
      </w:r>
      <w:r w:rsidDel="00000000" w:rsidR="00000000" w:rsidRPr="00000000">
        <w:rPr>
          <w:rFonts w:ascii="Times New Roman" w:cs="Times New Roman" w:eastAsia="Times New Roman" w:hAnsi="Times New Roman"/>
          <w:rtl w:val="0"/>
        </w:rPr>
        <w:t xml:space="preserve"> Địa chỉ nơi có bất động sản cho thuê: </w:t>
        <w:tab/>
      </w:r>
    </w:p>
    <w:p w:rsidR="00000000" w:rsidDel="00000000" w:rsidP="00000000" w:rsidRDefault="00000000" w:rsidRPr="00000000" w14:paraId="00000008">
      <w:pPr>
        <w:tabs>
          <w:tab w:val="left" w:leader="none" w:pos="13608"/>
        </w:tabs>
        <w:spacing w:after="0" w:before="0" w:line="276" w:lineRule="auto"/>
        <w:ind w:left="-850.3937007874016"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[03.1]</w:t>
      </w:r>
      <w:r w:rsidDel="00000000" w:rsidR="00000000" w:rsidRPr="00000000">
        <w:rPr>
          <w:rFonts w:ascii="Times New Roman" w:cs="Times New Roman" w:eastAsia="Times New Roman" w:hAnsi="Times New Roman"/>
          <w:rtl w:val="0"/>
        </w:rPr>
        <w:t xml:space="preserve"> Xã/phường/đặc khu:</w:t>
        <w:tab/>
      </w:r>
    </w:p>
    <w:p w:rsidR="00000000" w:rsidDel="00000000" w:rsidP="00000000" w:rsidRDefault="00000000" w:rsidRPr="00000000" w14:paraId="00000009">
      <w:pPr>
        <w:tabs>
          <w:tab w:val="left" w:leader="none" w:pos="13608"/>
        </w:tabs>
        <w:spacing w:after="0" w:before="0" w:line="276" w:lineRule="auto"/>
        <w:ind w:left="-850.3937007874016"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[03.2] </w:t>
      </w:r>
      <w:r w:rsidDel="00000000" w:rsidR="00000000" w:rsidRPr="00000000">
        <w:rPr>
          <w:rFonts w:ascii="Times New Roman" w:cs="Times New Roman" w:eastAsia="Times New Roman" w:hAnsi="Times New Roman"/>
          <w:rtl w:val="0"/>
        </w:rPr>
        <w:t xml:space="preserve">Tỉnh/TP:</w:t>
        <w:tab/>
      </w:r>
    </w:p>
    <w:p w:rsidR="00000000" w:rsidDel="00000000" w:rsidP="00000000" w:rsidRDefault="00000000" w:rsidRPr="00000000" w14:paraId="0000000A">
      <w:pPr>
        <w:spacing w:after="0" w:before="0" w:line="276" w:lineRule="auto"/>
        <w:ind w:left="909" w:firstLine="1004"/>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Pr>
        <mc:AlternateContent>
          <mc:Choice Requires="wpg">
            <w:drawing>
              <wp:anchor allowOverlap="1" behindDoc="0" distB="0" distT="0" distL="114300" distR="114300" hidden="0" layoutInCell="1" locked="0" relativeHeight="0" simplePos="0">
                <wp:simplePos x="0" y="0"/>
                <wp:positionH relativeFrom="page">
                  <wp:posOffset>7124700</wp:posOffset>
                </wp:positionH>
                <wp:positionV relativeFrom="page">
                  <wp:posOffset>4407596</wp:posOffset>
                </wp:positionV>
                <wp:extent cx="123825" cy="108585"/>
                <wp:effectExtent b="0" l="0" r="0" t="0"/>
                <wp:wrapNone/>
                <wp:docPr id="17" name=""/>
                <a:graphic>
                  <a:graphicData uri="http://schemas.microsoft.com/office/word/2010/wordprocessingShape">
                    <wps:wsp>
                      <wps:cNvSpPr/>
                      <wps:cNvPr id="3" name="Shape 3"/>
                      <wps:spPr>
                        <a:xfrm>
                          <a:off x="5288850" y="3730470"/>
                          <a:ext cx="114300" cy="990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7124700</wp:posOffset>
                </wp:positionH>
                <wp:positionV relativeFrom="page">
                  <wp:posOffset>4407596</wp:posOffset>
                </wp:positionV>
                <wp:extent cx="123825" cy="108585"/>
                <wp:effectExtent b="0" l="0" r="0" t="0"/>
                <wp:wrapNone/>
                <wp:docPr id="1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3825" cy="108585"/>
                        </a:xfrm>
                        <a:prstGeom prst="rect"/>
                        <a:ln/>
                      </pic:spPr>
                    </pic:pic>
                  </a:graphicData>
                </a:graphic>
              </wp:anchor>
            </w:drawing>
          </mc:Fallback>
        </mc:AlternateContent>
      </w:r>
      <w:r w:rsidDel="00000000" w:rsidR="00000000" w:rsidRPr="00000000">
        <w:rPr>
          <w:rFonts w:ascii="Times New Roman" w:cs="Times New Roman" w:eastAsia="Times New Roman" w:hAnsi="Times New Roman"/>
          <w:i w:val="1"/>
          <w:iCs w:val="1"/>
          <w:rtl w:val="0"/>
        </w:rPr>
        <w:t xml:space="preserve">                                                                                                                          Đơn vị tiền: Đồng Việt Nam </w:t>
      </w:r>
    </w:p>
    <w:tbl>
      <w:tblPr>
        <w:tblStyle w:val="Table1"/>
        <w:tblW w:w="15450.0"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5"/>
        <w:gridCol w:w="2310"/>
        <w:gridCol w:w="1620"/>
        <w:gridCol w:w="1920"/>
        <w:gridCol w:w="1635"/>
        <w:gridCol w:w="2160"/>
        <w:gridCol w:w="1410"/>
        <w:gridCol w:w="1830"/>
        <w:gridCol w:w="1860"/>
        <w:tblGridChange w:id="0">
          <w:tblGrid>
            <w:gridCol w:w="705"/>
            <w:gridCol w:w="2310"/>
            <w:gridCol w:w="1620"/>
            <w:gridCol w:w="1920"/>
            <w:gridCol w:w="1635"/>
            <w:gridCol w:w="2160"/>
            <w:gridCol w:w="1410"/>
            <w:gridCol w:w="1830"/>
            <w:gridCol w:w="1860"/>
          </w:tblGrid>
        </w:tblGridChange>
      </w:tblGrid>
      <w:tr>
        <w:trPr>
          <w:cantSplit w:val="0"/>
          <w:trHeight w:val="1810.941377068323" w:hRule="atLeast"/>
          <w:tblHeader w:val="0"/>
        </w:trPr>
        <w:tc>
          <w:tcPr>
            <w:vAlign w:val="center"/>
          </w:tcPr>
          <w:p w:rsidR="00000000" w:rsidDel="00000000" w:rsidP="00000000" w:rsidRDefault="00000000" w:rsidRPr="00000000" w14:paraId="0000000B">
            <w:pPr>
              <w:spacing w:after="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STT</w:t>
            </w:r>
          </w:p>
          <w:p w:rsidR="00000000" w:rsidDel="00000000" w:rsidP="00000000" w:rsidRDefault="00000000" w:rsidRPr="00000000" w14:paraId="0000000C">
            <w:pPr>
              <w:spacing w:after="0" w:line="276" w:lineRule="auto"/>
              <w:jc w:val="center"/>
              <w:rPr>
                <w:rFonts w:ascii="Times New Roman" w:cs="Times New Roman" w:eastAsia="Times New Roman" w:hAnsi="Times New Roman"/>
                <w:b w:val="1"/>
                <w:bCs w:val="1"/>
              </w:rPr>
            </w:pPr>
            <w:r w:rsidDel="00000000" w:rsidR="00000000" w:rsidRPr="00000000">
              <w:rPr>
                <w:rtl w:val="0"/>
              </w:rPr>
            </w:r>
          </w:p>
        </w:tc>
        <w:tc>
          <w:tcPr>
            <w:vAlign w:val="center"/>
          </w:tcPr>
          <w:p w:rsidR="00000000" w:rsidDel="00000000" w:rsidP="00000000" w:rsidRDefault="00000000" w:rsidRPr="00000000" w14:paraId="0000000D">
            <w:pPr>
              <w:spacing w:after="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Họ tên bên cho thuê bất động sản</w:t>
            </w:r>
          </w:p>
        </w:tc>
        <w:tc>
          <w:tcPr>
            <w:vAlign w:val="center"/>
          </w:tcPr>
          <w:p w:rsidR="00000000" w:rsidDel="00000000" w:rsidP="00000000" w:rsidRDefault="00000000" w:rsidRPr="00000000" w14:paraId="0000000E">
            <w:pPr>
              <w:spacing w:after="0" w:line="276" w:lineRule="auto"/>
              <w:jc w:val="center"/>
              <w:rPr>
                <w:rFonts w:ascii="Times New Roman" w:cs="Times New Roman" w:eastAsia="Times New Roman" w:hAnsi="Times New Roman"/>
                <w:b w:val="1"/>
                <w:bCs w:val="1"/>
                <w:strike w:val="1"/>
                <w:color w:val="ff0000"/>
              </w:rPr>
            </w:pPr>
            <w:r w:rsidDel="00000000" w:rsidR="00000000" w:rsidRPr="00000000">
              <w:rPr>
                <w:rFonts w:ascii="Times New Roman" w:cs="Times New Roman" w:eastAsia="Times New Roman" w:hAnsi="Times New Roman"/>
                <w:b w:val="1"/>
                <w:bCs w:val="1"/>
                <w:rtl w:val="0"/>
              </w:rPr>
              <w:t xml:space="preserve">Mã số thuế/Số định danh cá nhân của bên cho thuê bất động sản</w:t>
            </w:r>
            <w:r w:rsidDel="00000000" w:rsidR="00000000" w:rsidRPr="00000000">
              <w:rPr>
                <w:rtl w:val="0"/>
              </w:rPr>
            </w:r>
          </w:p>
        </w:tc>
        <w:tc>
          <w:tcPr>
            <w:vAlign w:val="center"/>
          </w:tcPr>
          <w:p w:rsidR="00000000" w:rsidDel="00000000" w:rsidP="00000000" w:rsidRDefault="00000000" w:rsidRPr="00000000" w14:paraId="0000000F">
            <w:pPr>
              <w:spacing w:after="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Địa chỉ bất động sản cho thuê (Số nhà, đường phố/xóm/ấp/ thôn)</w:t>
            </w:r>
          </w:p>
        </w:tc>
        <w:tc>
          <w:tcPr>
            <w:vAlign w:val="center"/>
          </w:tcPr>
          <w:p w:rsidR="00000000" w:rsidDel="00000000" w:rsidP="00000000" w:rsidRDefault="00000000" w:rsidRPr="00000000" w14:paraId="00000010">
            <w:pPr>
              <w:spacing w:after="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Tổng doanh thu phát sinh trong kỳ</w:t>
            </w:r>
          </w:p>
        </w:tc>
        <w:tc>
          <w:tcPr>
            <w:vAlign w:val="center"/>
          </w:tcPr>
          <w:p w:rsidR="00000000" w:rsidDel="00000000" w:rsidP="00000000" w:rsidRDefault="00000000" w:rsidRPr="00000000" w14:paraId="00000011">
            <w:pPr>
              <w:spacing w:after="0" w:line="276"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Doanh thu được trừ để xác định doanh thu tính thuế</w:t>
            </w:r>
            <w:r w:rsidDel="00000000" w:rsidR="00000000" w:rsidRPr="00000000">
              <w:rPr>
                <w:rtl w:val="0"/>
              </w:rPr>
            </w:r>
          </w:p>
        </w:tc>
        <w:tc>
          <w:tcPr>
            <w:vAlign w:val="center"/>
          </w:tcPr>
          <w:p w:rsidR="00000000" w:rsidDel="00000000" w:rsidP="00000000" w:rsidRDefault="00000000" w:rsidRPr="00000000" w14:paraId="00000012">
            <w:pPr>
              <w:spacing w:after="0" w:line="276"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Cá nhân thuộc diện không phải nộp thuế</w:t>
            </w:r>
          </w:p>
        </w:tc>
        <w:tc>
          <w:tcPr>
            <w:vAlign w:val="center"/>
          </w:tcPr>
          <w:p w:rsidR="00000000" w:rsidDel="00000000" w:rsidP="00000000" w:rsidRDefault="00000000" w:rsidRPr="00000000" w14:paraId="00000013">
            <w:pPr>
              <w:spacing w:after="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Số thuế GTGT phải nộp</w:t>
            </w:r>
          </w:p>
        </w:tc>
        <w:tc>
          <w:tcPr>
            <w:vAlign w:val="center"/>
          </w:tcPr>
          <w:p w:rsidR="00000000" w:rsidDel="00000000" w:rsidP="00000000" w:rsidRDefault="00000000" w:rsidRPr="00000000" w14:paraId="00000014">
            <w:pPr>
              <w:spacing w:after="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Số thuế TNCN phải nộp</w:t>
            </w:r>
          </w:p>
        </w:tc>
      </w:tr>
      <w:tr>
        <w:trPr>
          <w:cantSplit w:val="0"/>
          <w:trHeight w:val="610.8390152728502" w:hRule="atLeast"/>
          <w:tblHeader w:val="0"/>
        </w:trPr>
        <w:tc>
          <w:tcPr>
            <w:vAlign w:val="center"/>
          </w:tcPr>
          <w:p w:rsidR="00000000" w:rsidDel="00000000" w:rsidP="00000000" w:rsidRDefault="00000000" w:rsidRPr="00000000" w14:paraId="00000015">
            <w:pPr>
              <w:spacing w:after="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[04]</w:t>
            </w:r>
          </w:p>
        </w:tc>
        <w:tc>
          <w:tcPr>
            <w:vAlign w:val="center"/>
          </w:tcPr>
          <w:p w:rsidR="00000000" w:rsidDel="00000000" w:rsidP="00000000" w:rsidRDefault="00000000" w:rsidRPr="00000000" w14:paraId="00000016">
            <w:pPr>
              <w:spacing w:after="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[05]</w:t>
            </w:r>
          </w:p>
        </w:tc>
        <w:tc>
          <w:tcPr>
            <w:vAlign w:val="center"/>
          </w:tcPr>
          <w:p w:rsidR="00000000" w:rsidDel="00000000" w:rsidP="00000000" w:rsidRDefault="00000000" w:rsidRPr="00000000" w14:paraId="00000017">
            <w:pPr>
              <w:spacing w:after="0" w:line="276" w:lineRule="auto"/>
              <w:jc w:val="center"/>
              <w:rPr>
                <w:rFonts w:ascii="Times New Roman" w:cs="Times New Roman" w:eastAsia="Times New Roman" w:hAnsi="Times New Roman"/>
                <w:b w:val="1"/>
                <w:bCs w:val="1"/>
                <w:strike w:val="1"/>
                <w:color w:val="ff0000"/>
              </w:rPr>
            </w:pPr>
            <w:r w:rsidDel="00000000" w:rsidR="00000000" w:rsidRPr="00000000">
              <w:rPr>
                <w:rFonts w:ascii="Times New Roman" w:cs="Times New Roman" w:eastAsia="Times New Roman" w:hAnsi="Times New Roman"/>
                <w:b w:val="1"/>
                <w:bCs w:val="1"/>
                <w:rtl w:val="0"/>
              </w:rPr>
              <w:t xml:space="preserve">[06]</w:t>
            </w:r>
            <w:r w:rsidDel="00000000" w:rsidR="00000000" w:rsidRPr="00000000">
              <w:rPr>
                <w:rtl w:val="0"/>
              </w:rPr>
            </w:r>
          </w:p>
        </w:tc>
        <w:tc>
          <w:tcPr>
            <w:vAlign w:val="center"/>
          </w:tcPr>
          <w:p w:rsidR="00000000" w:rsidDel="00000000" w:rsidP="00000000" w:rsidRDefault="00000000" w:rsidRPr="00000000" w14:paraId="00000018">
            <w:pPr>
              <w:spacing w:after="0" w:line="276"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[07]</w:t>
            </w:r>
          </w:p>
        </w:tc>
        <w:tc>
          <w:tcPr>
            <w:vAlign w:val="center"/>
          </w:tcPr>
          <w:p w:rsidR="00000000" w:rsidDel="00000000" w:rsidP="00000000" w:rsidRDefault="00000000" w:rsidRPr="00000000" w14:paraId="00000019">
            <w:pPr>
              <w:spacing w:after="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[08]</w:t>
            </w:r>
          </w:p>
        </w:tc>
        <w:tc>
          <w:tcPr>
            <w:vAlign w:val="center"/>
          </w:tcPr>
          <w:p w:rsidR="00000000" w:rsidDel="00000000" w:rsidP="00000000" w:rsidRDefault="00000000" w:rsidRPr="00000000" w14:paraId="0000001A">
            <w:pPr>
              <w:spacing w:after="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[09]</w:t>
            </w:r>
          </w:p>
        </w:tc>
        <w:tc>
          <w:tcPr>
            <w:vAlign w:val="center"/>
          </w:tcPr>
          <w:p w:rsidR="00000000" w:rsidDel="00000000" w:rsidP="00000000" w:rsidRDefault="00000000" w:rsidRPr="00000000" w14:paraId="0000001B">
            <w:pPr>
              <w:spacing w:after="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w:t>
            </w:r>
          </w:p>
        </w:tc>
        <w:tc>
          <w:tcPr>
            <w:vAlign w:val="center"/>
          </w:tcPr>
          <w:p w:rsidR="00000000" w:rsidDel="00000000" w:rsidP="00000000" w:rsidRDefault="00000000" w:rsidRPr="00000000" w14:paraId="0000001C">
            <w:pPr>
              <w:spacing w:after="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[11]=[08]x5%</w:t>
            </w:r>
          </w:p>
        </w:tc>
        <w:tc>
          <w:tcPr>
            <w:vAlign w:val="center"/>
          </w:tcPr>
          <w:p w:rsidR="00000000" w:rsidDel="00000000" w:rsidP="00000000" w:rsidRDefault="00000000" w:rsidRPr="00000000" w14:paraId="0000001D">
            <w:pPr>
              <w:spacing w:after="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[12]=([08]-[09])x5%</w:t>
            </w:r>
          </w:p>
        </w:tc>
      </w:tr>
      <w:tr>
        <w:trPr>
          <w:cantSplit w:val="0"/>
          <w:trHeight w:val="314.9463264466648" w:hRule="atLeast"/>
          <w:tblHeader w:val="0"/>
        </w:trPr>
        <w:tc>
          <w:tcPr>
            <w:vAlign w:val="center"/>
          </w:tcPr>
          <w:p w:rsidR="00000000" w:rsidDel="00000000" w:rsidP="00000000" w:rsidRDefault="00000000" w:rsidRPr="00000000" w14:paraId="0000001E">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vAlign w:val="center"/>
          </w:tcPr>
          <w:p w:rsidR="00000000" w:rsidDel="00000000" w:rsidP="00000000" w:rsidRDefault="00000000" w:rsidRPr="00000000" w14:paraId="0000001F">
            <w:pPr>
              <w:spacing w:after="0" w:line="276"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20">
            <w:pPr>
              <w:spacing w:after="0" w:line="276"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21">
            <w:pPr>
              <w:spacing w:after="0" w:line="276"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22">
            <w:pPr>
              <w:spacing w:after="0" w:line="276" w:lineRule="auto"/>
              <w:jc w:val="center"/>
              <w:rPr>
                <w:rFonts w:ascii="Times New Roman" w:cs="Times New Roman" w:eastAsia="Times New Roman" w:hAnsi="Times New Roman"/>
                <w:i w:val="1"/>
                <w:iCs w:val="1"/>
              </w:rPr>
            </w:pPr>
            <w:r w:rsidDel="00000000" w:rsidR="00000000" w:rsidRPr="00000000">
              <w:rPr>
                <w:rtl w:val="0"/>
              </w:rPr>
            </w:r>
          </w:p>
        </w:tc>
        <w:tc>
          <w:tcPr/>
          <w:p w:rsidR="00000000" w:rsidDel="00000000" w:rsidP="00000000" w:rsidRDefault="00000000" w:rsidRPr="00000000" w14:paraId="00000023">
            <w:pPr>
              <w:spacing w:after="0" w:line="276"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24">
            <w:pPr>
              <w:spacing w:after="0" w:line="276"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25">
            <w:pPr>
              <w:spacing w:after="0" w:line="276"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26">
            <w:pPr>
              <w:spacing w:after="0" w:line="276" w:lineRule="auto"/>
              <w:jc w:val="center"/>
              <w:rPr>
                <w:rFonts w:ascii="Times New Roman" w:cs="Times New Roman" w:eastAsia="Times New Roman" w:hAnsi="Times New Roman"/>
              </w:rPr>
            </w:pPr>
            <w:r w:rsidDel="00000000" w:rsidR="00000000" w:rsidRPr="00000000">
              <w:rPr>
                <w:rtl w:val="0"/>
              </w:rPr>
            </w:r>
          </w:p>
        </w:tc>
      </w:tr>
      <w:tr>
        <w:trPr>
          <w:cantSplit w:val="0"/>
          <w:trHeight w:val="377.93559173599783" w:hRule="atLeast"/>
          <w:tblHeader w:val="0"/>
        </w:trPr>
        <w:tc>
          <w:tcPr>
            <w:vAlign w:val="center"/>
          </w:tcPr>
          <w:p w:rsidR="00000000" w:rsidDel="00000000" w:rsidP="00000000" w:rsidRDefault="00000000" w:rsidRPr="00000000" w14:paraId="00000027">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028">
            <w:pPr>
              <w:spacing w:after="0" w:line="276"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29">
            <w:pPr>
              <w:spacing w:after="0" w:line="276"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2A">
            <w:pPr>
              <w:spacing w:after="0" w:line="276" w:lineRule="auto"/>
              <w:jc w:val="center"/>
              <w:rPr>
                <w:rFonts w:ascii="Times New Roman" w:cs="Times New Roman" w:eastAsia="Times New Roman" w:hAnsi="Times New Roman"/>
                <w:strike w:val="1"/>
                <w:color w:val="ff0000"/>
              </w:rPr>
            </w:pPr>
            <w:r w:rsidDel="00000000" w:rsidR="00000000" w:rsidRPr="00000000">
              <w:rPr>
                <w:rtl w:val="0"/>
              </w:rPr>
            </w:r>
          </w:p>
        </w:tc>
        <w:tc>
          <w:tcPr>
            <w:vAlign w:val="center"/>
          </w:tcPr>
          <w:p w:rsidR="00000000" w:rsidDel="00000000" w:rsidP="00000000" w:rsidRDefault="00000000" w:rsidRPr="00000000" w14:paraId="0000002B">
            <w:pPr>
              <w:spacing w:after="0" w:line="276" w:lineRule="auto"/>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C">
            <w:pPr>
              <w:spacing w:after="0" w:line="276"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2D">
            <w:pPr>
              <w:spacing w:after="0" w:line="276" w:lineRule="auto"/>
              <w:jc w:val="center"/>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123825</wp:posOffset>
                      </wp:positionH>
                      <wp:positionV relativeFrom="paragraph">
                        <wp:posOffset>28575</wp:posOffset>
                      </wp:positionV>
                      <wp:extent cx="123825" cy="108585"/>
                      <wp:effectExtent b="0" l="0" r="0" t="0"/>
                      <wp:wrapNone/>
                      <wp:docPr id="19" name=""/>
                      <a:graphic>
                        <a:graphicData uri="http://schemas.microsoft.com/office/word/2010/wordprocessingShape">
                          <wps:wsp>
                            <wps:cNvSpPr/>
                            <wps:cNvPr id="5" name="Shape 5"/>
                            <wps:spPr>
                              <a:xfrm>
                                <a:off x="5288850" y="3730470"/>
                                <a:ext cx="114300" cy="990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123825</wp:posOffset>
                      </wp:positionH>
                      <wp:positionV relativeFrom="paragraph">
                        <wp:posOffset>28575</wp:posOffset>
                      </wp:positionV>
                      <wp:extent cx="123825" cy="108585"/>
                      <wp:effectExtent b="0" l="0" r="0" t="0"/>
                      <wp:wrapNone/>
                      <wp:docPr id="1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23825" cy="108585"/>
                              </a:xfrm>
                              <a:prstGeom prst="rect"/>
                              <a:ln/>
                            </pic:spPr>
                          </pic:pic>
                        </a:graphicData>
                      </a:graphic>
                    </wp:anchor>
                  </w:drawing>
                </mc:Fallback>
              </mc:AlternateContent>
            </w:r>
          </w:p>
        </w:tc>
        <w:tc>
          <w:tcPr>
            <w:vAlign w:val="center"/>
          </w:tcPr>
          <w:p w:rsidR="00000000" w:rsidDel="00000000" w:rsidP="00000000" w:rsidRDefault="00000000" w:rsidRPr="00000000" w14:paraId="0000002E">
            <w:pPr>
              <w:spacing w:after="0" w:line="276" w:lineRule="auto"/>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2F">
            <w:pPr>
              <w:spacing w:after="0" w:line="276" w:lineRule="auto"/>
              <w:jc w:val="center"/>
              <w:rPr>
                <w:rFonts w:ascii="Times New Roman" w:cs="Times New Roman" w:eastAsia="Times New Roman" w:hAnsi="Times New Roman"/>
              </w:rPr>
            </w:pPr>
            <w:r w:rsidDel="00000000" w:rsidR="00000000" w:rsidRPr="00000000">
              <w:rPr>
                <w:rtl w:val="0"/>
              </w:rPr>
            </w:r>
          </w:p>
        </w:tc>
      </w:tr>
      <w:tr>
        <w:trPr>
          <w:cantSplit w:val="0"/>
          <w:trHeight w:val="362.1882754136646" w:hRule="atLeast"/>
          <w:tblHeader w:val="0"/>
        </w:trPr>
        <w:tc>
          <w:tcPr>
            <w:gridSpan w:val="4"/>
            <w:vAlign w:val="center"/>
          </w:tcPr>
          <w:p w:rsidR="00000000" w:rsidDel="00000000" w:rsidP="00000000" w:rsidRDefault="00000000" w:rsidRPr="00000000" w14:paraId="00000030">
            <w:pPr>
              <w:spacing w:after="0" w:line="276" w:lineRule="auto"/>
              <w:jc w:val="center"/>
              <w:rPr>
                <w:rFonts w:ascii="Times New Roman" w:cs="Times New Roman" w:eastAsia="Times New Roman" w:hAnsi="Times New Roman"/>
                <w:b w:val="1"/>
                <w:bCs w:val="1"/>
                <w:strike w:val="1"/>
                <w:color w:val="ff0000"/>
              </w:rPr>
            </w:pPr>
            <w:r w:rsidDel="00000000" w:rsidR="00000000" w:rsidRPr="00000000">
              <w:rPr>
                <w:rFonts w:ascii="Times New Roman" w:cs="Times New Roman" w:eastAsia="Times New Roman" w:hAnsi="Times New Roman"/>
                <w:b w:val="1"/>
                <w:bCs w:val="1"/>
                <w:rtl w:val="0"/>
              </w:rPr>
              <w:t xml:space="preserve">Tổng cộng</w:t>
            </w:r>
            <w:r w:rsidDel="00000000" w:rsidR="00000000" w:rsidRPr="00000000">
              <w:rPr>
                <w:rtl w:val="0"/>
              </w:rPr>
            </w:r>
          </w:p>
        </w:tc>
        <w:tc>
          <w:tcPr>
            <w:vAlign w:val="center"/>
          </w:tcPr>
          <w:p w:rsidR="00000000" w:rsidDel="00000000" w:rsidP="00000000" w:rsidRDefault="00000000" w:rsidRPr="00000000" w14:paraId="00000034">
            <w:pPr>
              <w:spacing w:after="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[13]</w:t>
            </w:r>
          </w:p>
        </w:tc>
        <w:tc>
          <w:tcPr>
            <w:vAlign w:val="center"/>
          </w:tcPr>
          <w:p w:rsidR="00000000" w:rsidDel="00000000" w:rsidP="00000000" w:rsidRDefault="00000000" w:rsidRPr="00000000" w14:paraId="00000035">
            <w:pPr>
              <w:spacing w:after="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[14]</w:t>
            </w:r>
          </w:p>
        </w:tc>
        <w:tc>
          <w:tcPr>
            <w:vAlign w:val="center"/>
          </w:tcPr>
          <w:p w:rsidR="00000000" w:rsidDel="00000000" w:rsidP="00000000" w:rsidRDefault="00000000" w:rsidRPr="00000000" w14:paraId="00000036">
            <w:pPr>
              <w:spacing w:after="0" w:line="276" w:lineRule="auto"/>
              <w:rPr>
                <w:rFonts w:ascii="Times New Roman" w:cs="Times New Roman" w:eastAsia="Times New Roman" w:hAnsi="Times New Roman"/>
                <w:b w:val="1"/>
                <w:bCs w:val="1"/>
              </w:rPr>
            </w:pPr>
            <w:r w:rsidDel="00000000" w:rsidR="00000000" w:rsidRPr="00000000">
              <w:rPr>
                <w:rtl w:val="0"/>
              </w:rPr>
            </w:r>
          </w:p>
        </w:tc>
        <w:tc>
          <w:tcPr>
            <w:vAlign w:val="center"/>
          </w:tcPr>
          <w:p w:rsidR="00000000" w:rsidDel="00000000" w:rsidP="00000000" w:rsidRDefault="00000000" w:rsidRPr="00000000" w14:paraId="00000037">
            <w:pPr>
              <w:spacing w:after="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[15]</w:t>
            </w:r>
          </w:p>
        </w:tc>
        <w:tc>
          <w:tcPr>
            <w:vAlign w:val="center"/>
          </w:tcPr>
          <w:p w:rsidR="00000000" w:rsidDel="00000000" w:rsidP="00000000" w:rsidRDefault="00000000" w:rsidRPr="00000000" w14:paraId="00000038">
            <w:pPr>
              <w:spacing w:after="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[16]</w:t>
            </w:r>
          </w:p>
        </w:tc>
      </w:tr>
    </w:tbl>
    <w:p w:rsidR="00000000" w:rsidDel="00000000" w:rsidP="00000000" w:rsidRDefault="00000000" w:rsidRPr="00000000" w14:paraId="00000039">
      <w:pPr>
        <w:spacing w:after="0" w:before="0"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after="0" w:before="0" w:line="276" w:lineRule="auto"/>
        <w:ind w:left="-850.393700787401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Tôi cam đoan những nội dung kê khai trên là đúng và chịu trách nhiệm trước pháp luật về những nội dung đã khai./.</w:t>
      </w:r>
    </w:p>
    <w:p w:rsidR="00000000" w:rsidDel="00000000" w:rsidP="00000000" w:rsidRDefault="00000000" w:rsidRPr="00000000" w14:paraId="0000003B">
      <w:pPr>
        <w:spacing w:after="0" w:before="0" w:line="276" w:lineRule="auto"/>
        <w:ind w:left="-850.3937007874016" w:firstLine="0"/>
        <w:jc w:val="both"/>
        <w:rPr>
          <w:rFonts w:ascii="Times New Roman" w:cs="Times New Roman" w:eastAsia="Times New Roman" w:hAnsi="Times New Roman"/>
        </w:rPr>
      </w:pPr>
      <w:r w:rsidDel="00000000" w:rsidR="00000000" w:rsidRPr="00000000">
        <w:rPr>
          <w:rtl w:val="0"/>
        </w:rPr>
      </w:r>
    </w:p>
    <w:tbl>
      <w:tblPr>
        <w:tblStyle w:val="Table2"/>
        <w:tblW w:w="15450.0" w:type="dxa"/>
        <w:jc w:val="left"/>
        <w:tblInd w:w="-870.0" w:type="dxa"/>
        <w:tblLayout w:type="fixed"/>
        <w:tblLook w:val="0000"/>
      </w:tblPr>
      <w:tblGrid>
        <w:gridCol w:w="8025"/>
        <w:gridCol w:w="7425"/>
        <w:tblGridChange w:id="0">
          <w:tblGrid>
            <w:gridCol w:w="8025"/>
            <w:gridCol w:w="7425"/>
          </w:tblGrid>
        </w:tblGridChange>
      </w:tblGrid>
      <w:tr>
        <w:trPr>
          <w:cantSplit w:val="0"/>
          <w:tblHeader w:val="0"/>
        </w:trPr>
        <w:tc>
          <w:tcPr/>
          <w:p w:rsidR="00000000" w:rsidDel="00000000" w:rsidP="00000000" w:rsidRDefault="00000000" w:rsidRPr="00000000" w14:paraId="0000003C">
            <w:pPr>
              <w:spacing w:after="0" w:before="6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NHÂN VIÊN ĐẠI LÝ THUẾ</w:t>
            </w:r>
          </w:p>
          <w:p w:rsidR="00000000" w:rsidDel="00000000" w:rsidP="00000000" w:rsidRDefault="00000000" w:rsidRPr="00000000" w14:paraId="0000003D">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Họ và tên: ……………………………..</w:t>
            </w:r>
          </w:p>
          <w:p w:rsidR="00000000" w:rsidDel="00000000" w:rsidP="00000000" w:rsidRDefault="00000000" w:rsidRPr="00000000" w14:paraId="0000003E">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Chứng chỉ hành nghề số:......................</w:t>
            </w:r>
          </w:p>
        </w:tc>
        <w:tc>
          <w:tcPr/>
          <w:p w:rsidR="00000000" w:rsidDel="00000000" w:rsidP="00000000" w:rsidRDefault="00000000" w:rsidRPr="00000000" w14:paraId="0000003F">
            <w:pPr>
              <w:spacing w:after="0" w:line="276" w:lineRule="auto"/>
              <w:ind w:right="-43.34645669291376"/>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ngày  ... tháng … năm …</w:t>
            </w:r>
          </w:p>
          <w:p w:rsidR="00000000" w:rsidDel="00000000" w:rsidP="00000000" w:rsidRDefault="00000000" w:rsidRPr="00000000" w14:paraId="00000040">
            <w:pPr>
              <w:spacing w:after="0" w:line="276" w:lineRule="auto"/>
              <w:ind w:right="-43.34645669291376"/>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NGƯỜI NỘP THUẾ hoặc </w:t>
            </w:r>
          </w:p>
          <w:p w:rsidR="00000000" w:rsidDel="00000000" w:rsidP="00000000" w:rsidRDefault="00000000" w:rsidRPr="00000000" w14:paraId="00000041">
            <w:pPr>
              <w:spacing w:after="0" w:line="276" w:lineRule="auto"/>
              <w:ind w:right="-43.34645669291376"/>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ĐẠI DIỆN HỢP PHÁP CỦA NGƯỜI NỘP THUẾ</w:t>
            </w:r>
          </w:p>
          <w:p w:rsidR="00000000" w:rsidDel="00000000" w:rsidP="00000000" w:rsidRDefault="00000000" w:rsidRPr="00000000" w14:paraId="00000042">
            <w:pPr>
              <w:spacing w:after="0" w:line="276" w:lineRule="auto"/>
              <w:ind w:right="-43.34645669291376"/>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(Chữ ký, ghi rõ họ tên; chức vụ và đóng dấu (nếu có)/ Ký điện tử)</w:t>
            </w:r>
          </w:p>
        </w:tc>
      </w:tr>
    </w:tbl>
    <w:p w:rsidR="00000000" w:rsidDel="00000000" w:rsidP="00000000" w:rsidRDefault="00000000" w:rsidRPr="00000000" w14:paraId="00000043">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4">
      <w:pPr>
        <w:spacing w:line="276" w:lineRule="auto"/>
        <w:rPr>
          <w:rFonts w:ascii="Times New Roman" w:cs="Times New Roman" w:eastAsia="Times New Roman" w:hAnsi="Times New Roman"/>
          <w:sz w:val="20"/>
          <w:szCs w:val="2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-6349</wp:posOffset>
                </wp:positionH>
                <wp:positionV relativeFrom="paragraph">
                  <wp:posOffset>201295</wp:posOffset>
                </wp:positionV>
                <wp:extent cx="0" cy="12700"/>
                <wp:effectExtent b="0" l="0" r="0" t="0"/>
                <wp:wrapNone/>
                <wp:docPr id="16" name=""/>
                <a:graphic>
                  <a:graphicData uri="http://schemas.microsoft.com/office/word/2010/wordprocessingShape">
                    <wps:wsp>
                      <wps:cNvCnPr/>
                      <wps:spPr>
                        <a:xfrm>
                          <a:off x="4734813" y="3780000"/>
                          <a:ext cx="12223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wp:posOffset>
                </wp:positionH>
                <wp:positionV relativeFrom="paragraph">
                  <wp:posOffset>201295</wp:posOffset>
                </wp:positionV>
                <wp:extent cx="0" cy="12700"/>
                <wp:effectExtent b="0" l="0" r="0" t="0"/>
                <wp:wrapNone/>
                <wp:docPr id="1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45">
      <w:pPr>
        <w:spacing w:line="276" w:lineRule="auto"/>
        <w:rPr>
          <w:rFonts w:ascii="Times New Roman" w:cs="Times New Roman" w:eastAsia="Times New Roman" w:hAnsi="Times New Roman"/>
          <w:b w:val="1"/>
          <w:bCs w:val="1"/>
          <w:i w:val="1"/>
          <w:iCs w:val="1"/>
          <w:sz w:val="20"/>
          <w:szCs w:val="20"/>
          <w:u w:val="single"/>
        </w:rPr>
      </w:pPr>
      <w:r w:rsidDel="00000000" w:rsidR="00000000" w:rsidRPr="00000000">
        <w:rPr>
          <w:rFonts w:ascii="Times New Roman" w:cs="Times New Roman" w:eastAsia="Times New Roman" w:hAnsi="Times New Roman"/>
          <w:b w:val="1"/>
          <w:bCs w:val="1"/>
          <w:i w:val="1"/>
          <w:iCs w:val="1"/>
          <w:sz w:val="20"/>
          <w:szCs w:val="20"/>
          <w:u w:val="single"/>
          <w:rtl w:val="0"/>
        </w:rPr>
        <w:t xml:space="preserve">Ghi chú:</w:t>
      </w:r>
    </w:p>
    <w:p w:rsidR="00000000" w:rsidDel="00000000" w:rsidP="00000000" w:rsidRDefault="00000000" w:rsidRPr="00000000" w14:paraId="00000046">
      <w:pPr>
        <w:spacing w:after="120" w:before="120" w:line="276" w:lineRule="auto"/>
        <w:ind w:firstLine="720"/>
        <w:jc w:val="both"/>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sz w:val="20"/>
          <w:szCs w:val="20"/>
          <w:rtl w:val="0"/>
        </w:rPr>
        <w:t xml:space="preserve">Chỉ tiêu [09]: </w:t>
      </w:r>
      <w:r w:rsidDel="00000000" w:rsidR="00000000" w:rsidRPr="00000000">
        <w:rPr>
          <w:rFonts w:ascii="Times New Roman" w:cs="Times New Roman" w:eastAsia="Times New Roman" w:hAnsi="Times New Roman"/>
          <w:i w:val="1"/>
          <w:iCs w:val="1"/>
          <w:color w:val="000000"/>
          <w:sz w:val="20"/>
          <w:szCs w:val="20"/>
          <w:rtl w:val="0"/>
        </w:rPr>
        <w:t xml:space="preserve">Trường hợp cá nhân có nhiều bất động sản cho thuê ở các địa điểm khác nhau và có quy định bên đi thuê khai thay, nộp thay thuế, khi lựa chọn hợp đồng cho thuê bất động sản để áp dụng mức được trừ khi tính thuế thu nhập cá nhân, cá nhân cho thuê bất động sản và bên thuê phải quy định rõ trong hợp đồng cho thuê bất động sản nội dung khai thay, nộp thay thuế và số tiền được trừ khi tính thuế thu nhập cá nhân. Trường hợp hợp đồng cho thuê bất động sản có quy định khai thay, nộp thay nhưng chưa trừ đủ 500 triệu đồng thì cá nhân được tiếp tục lựa chọn các hợp đồng cho thuê bất động sản khác để tiếp tục được trừ  cho đến khi trừ đủ 500 triệu đồng.</w:t>
      </w:r>
    </w:p>
    <w:p w:rsidR="00000000" w:rsidDel="00000000" w:rsidP="00000000" w:rsidRDefault="00000000" w:rsidRPr="00000000" w14:paraId="00000047">
      <w:pPr>
        <w:spacing w:after="120" w:before="120" w:line="276" w:lineRule="auto"/>
        <w:ind w:firstLine="720"/>
        <w:jc w:val="both"/>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 Trường hợp tổ chức khai thuế thay, nộp thuế thay cho nhiều bất động sản cho thuê thì lập tờ khai theo từng địa bàn xã/phường/đặc khu nơi có bất động sản cho thuê.</w:t>
      </w:r>
    </w:p>
    <w:p w:rsidR="00000000" w:rsidDel="00000000" w:rsidP="00000000" w:rsidRDefault="00000000" w:rsidRPr="00000000" w14:paraId="00000048">
      <w:pPr>
        <w:spacing w:line="276" w:lineRule="auto"/>
        <w:rPr>
          <w:rFonts w:ascii="Times New Roman" w:cs="Times New Roman" w:eastAsia="Times New Roman" w:hAnsi="Times New Roman"/>
          <w:sz w:val="20"/>
          <w:szCs w:val="20"/>
        </w:rPr>
      </w:pPr>
      <w:r w:rsidDel="00000000" w:rsidR="00000000" w:rsidRPr="00000000">
        <w:rPr>
          <w:rtl w:val="0"/>
        </w:rPr>
      </w:r>
    </w:p>
    <w:sectPr>
      <w:pgSz w:h="11906" w:w="16838" w:orient="landscape"/>
      <w:pgMar w:bottom="1440.0000000000002" w:top="1440.0000000000002" w:left="1440.0000000000002" w:right="1440.000000000000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lvzrUSapUFaf3L6uf4DMpA5CYA==">CgMxLjAyDmguZzM3MjQ3dXlzM25tOAByITFUZWtrd09ETXBWTWROa2R5cF8td3VEVzcyOUl5Y2NTQw==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2026-03-07T07:28:00Z</dcterms:created>
  <dc:creator>PC</dc:creator>
</cp:coreProperties>
</file>