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rFonts w:ascii="Times New Roman" w:cs="Times New Roman" w:eastAsia="Times New Roman" w:hAnsi="Times New Roman"/>
          <w:b w:val="1"/>
        </w:rPr>
      </w:pPr>
      <w:r w:rsidDel="00000000" w:rsidR="00000000" w:rsidRPr="00000000">
        <w:rPr>
          <w:rtl w:val="0"/>
        </w:rPr>
      </w:r>
    </w:p>
    <w:tbl>
      <w:tblPr>
        <w:tblStyle w:val="Table1"/>
        <w:tblW w:w="3840.0" w:type="dxa"/>
        <w:jc w:val="left"/>
        <w:tblInd w:w="6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40"/>
        <w:tblGridChange w:id="0">
          <w:tblGrid>
            <w:gridCol w:w="38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Mẫu số: </w:t>
            </w:r>
            <w:r w:rsidDel="00000000" w:rsidR="00000000" w:rsidRPr="00000000">
              <w:rPr>
                <w:rFonts w:ascii="Times New Roman" w:cs="Times New Roman" w:eastAsia="Times New Roman" w:hAnsi="Times New Roman"/>
                <w:b w:val="1"/>
                <w:rtl w:val="0"/>
              </w:rPr>
              <w:t xml:space="preserve">08/UQ-QTT-TNCN</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 hành kèm theo Thông tư số 80/2021/TT/BTC ngày 29 tháng 9 năm 2021 của Bộ trưởng Bộ Tài chính</w:t>
            </w:r>
          </w:p>
        </w:tc>
      </w:tr>
    </w:tbl>
    <w:p w:rsidR="00000000" w:rsidDel="00000000" w:rsidP="00000000" w:rsidRDefault="00000000" w:rsidRPr="00000000" w14:paraId="00000004">
      <w:pPr>
        <w:ind w:left="1440" w:firstLine="720"/>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ind w:left="1440"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6">
      <w:pPr>
        <w:ind w:left="1440"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CỘNG HOÀ XÃ HỘI CHỦ NGHĨA VIỆT NAM</w:t>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Độc lập - Tự do - Hạnh phúc</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             </w:t>
      </w:r>
    </w:p>
    <w:p w:rsidR="00000000" w:rsidDel="00000000" w:rsidP="00000000" w:rsidRDefault="00000000" w:rsidRPr="00000000" w14:paraId="00000009">
      <w:pPr>
        <w:pStyle w:val="Heading4"/>
        <w:keepNext w:val="0"/>
        <w:keepLines w:val="0"/>
        <w:spacing w:after="0" w:before="0" w:lineRule="auto"/>
        <w:jc w:val="center"/>
        <w:rPr>
          <w:rFonts w:ascii="Times New Roman" w:cs="Times New Roman" w:eastAsia="Times New Roman" w:hAnsi="Times New Roman"/>
          <w:b w:val="1"/>
          <w:color w:val="000000"/>
          <w:sz w:val="22"/>
          <w:szCs w:val="22"/>
        </w:rPr>
      </w:pPr>
      <w:bookmarkStart w:colFirst="0" w:colLast="0" w:name="_4y3q3mxxslnw" w:id="0"/>
      <w:bookmarkEnd w:id="0"/>
      <w:r w:rsidDel="00000000" w:rsidR="00000000" w:rsidRPr="00000000">
        <w:rPr>
          <w:rFonts w:ascii="Times New Roman" w:cs="Times New Roman" w:eastAsia="Times New Roman" w:hAnsi="Times New Roman"/>
          <w:b w:val="1"/>
          <w:color w:val="000000"/>
          <w:sz w:val="22"/>
          <w:szCs w:val="22"/>
          <w:rtl w:val="0"/>
        </w:rPr>
        <w:t xml:space="preserve">GIẤY UỶ QUYỀN</w:t>
      </w:r>
    </w:p>
    <w:p w:rsidR="00000000" w:rsidDel="00000000" w:rsidP="00000000" w:rsidRDefault="00000000" w:rsidRPr="00000000" w14:paraId="0000000A">
      <w:pPr>
        <w:pStyle w:val="Heading4"/>
        <w:keepNext w:val="0"/>
        <w:keepLines w:val="0"/>
        <w:spacing w:after="0" w:before="0" w:lineRule="auto"/>
        <w:jc w:val="center"/>
        <w:rPr>
          <w:rFonts w:ascii="Times New Roman" w:cs="Times New Roman" w:eastAsia="Times New Roman" w:hAnsi="Times New Roman"/>
          <w:b w:val="1"/>
          <w:color w:val="000000"/>
          <w:sz w:val="22"/>
          <w:szCs w:val="22"/>
        </w:rPr>
      </w:pPr>
      <w:bookmarkStart w:colFirst="0" w:colLast="0" w:name="_irgzh95oii6w" w:id="1"/>
      <w:bookmarkEnd w:id="1"/>
      <w:r w:rsidDel="00000000" w:rsidR="00000000" w:rsidRPr="00000000">
        <w:rPr>
          <w:rFonts w:ascii="Times New Roman" w:cs="Times New Roman" w:eastAsia="Times New Roman" w:hAnsi="Times New Roman"/>
          <w:b w:val="1"/>
          <w:color w:val="000000"/>
          <w:sz w:val="22"/>
          <w:szCs w:val="22"/>
          <w:rtl w:val="0"/>
        </w:rPr>
        <w:t xml:space="preserve">QUYẾT TOÁN THUẾ THU NHẬP CÁ NHÂN</w:t>
      </w:r>
    </w:p>
    <w:p w:rsidR="00000000" w:rsidDel="00000000" w:rsidP="00000000" w:rsidRDefault="00000000" w:rsidRPr="00000000" w14:paraId="0000000B">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w:t>
      </w:r>
    </w:p>
    <w:p w:rsidR="00000000" w:rsidDel="00000000" w:rsidP="00000000" w:rsidRDefault="00000000" w:rsidRPr="00000000" w14:paraId="0000000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Năm ..........</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Tên tôi là: ……………………………………………………………..</w:t>
      </w:r>
    </w:p>
    <w:p w:rsidR="00000000" w:rsidDel="00000000" w:rsidP="00000000" w:rsidRDefault="00000000" w:rsidRPr="00000000" w14:paraId="00000010">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Mã số thuế: ……………………………………………………..…….</w:t>
      </w:r>
    </w:p>
    <w:p w:rsidR="00000000" w:rsidDel="00000000" w:rsidP="00000000" w:rsidRDefault="00000000" w:rsidRPr="00000000" w14:paraId="00000011">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2">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Năm ............... tôi thuộc diện ủy quyền quyết toán thuế thu nhập cá nhân thuộc một trong các trường hợp sau :</w:t>
      </w:r>
    </w:p>
    <w:p w:rsidR="00000000" w:rsidDel="00000000" w:rsidP="00000000" w:rsidRDefault="00000000" w:rsidRPr="00000000" w14:paraId="00000013">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4">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Tôi chỉ có thu nhập chịu thuế tại Công ty/đơn vị .................................... và thực tế tại thời điểm quyết toán thuế thu nhập cá nhân tôi đang làm việc tại Công ty/đơn vị đó;</w:t>
      </w:r>
    </w:p>
    <w:p w:rsidR="00000000" w:rsidDel="00000000" w:rsidP="00000000" w:rsidRDefault="00000000" w:rsidRPr="00000000" w14:paraId="00000015">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Tôi thuộc diện được điều chuyển từ Công ty/đơn vị ................................. (Công ty/đơn vị cũ) đến Công ty/đơn vị .................................... (Công ty/đơn vị mới) do sáp nhập/ hợp nhất/chia/tách/chuyển đổi loại hình doanh nghiệp và 2 Công ty/đơn vị này trong cùng một hệ thống;</w:t>
      </w:r>
    </w:p>
    <w:p w:rsidR="00000000" w:rsidDel="00000000" w:rsidP="00000000" w:rsidRDefault="00000000" w:rsidRPr="00000000" w14:paraId="00000017">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Tôi có thu nhập chịu thuế tại Công ty/đơn vị………………...  và có thu nhập vãng lai ở các nơi khác bình quân tháng trong năm không quá 10 triệu đồng /tháng đã được đơn vị trả thu nhập khấu trừ tại nguồn và không có nhu cầu quyết toán thuế đối với phần thu nhập vãng lai.</w:t>
      </w:r>
    </w:p>
    <w:p w:rsidR="00000000" w:rsidDel="00000000" w:rsidP="00000000" w:rsidRDefault="00000000" w:rsidRPr="00000000" w14:paraId="00000019">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A">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Đề nghị Công ty/đơn vị .....................................................................................................................</w:t>
      </w:r>
    </w:p>
    <w:p w:rsidR="00000000" w:rsidDel="00000000" w:rsidP="00000000" w:rsidRDefault="00000000" w:rsidRPr="00000000" w14:paraId="0000001B">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(Mã số thuế:………………….) thay mặt tôi thực hiện quyết toán thuế thu nhập cá nhân năm ........... với cơ quan thuế.</w:t>
      </w:r>
    </w:p>
    <w:p w:rsidR="00000000" w:rsidDel="00000000" w:rsidP="00000000" w:rsidRDefault="00000000" w:rsidRPr="00000000" w14:paraId="0000001C">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Trường hợp cơ quan thuế kiểm tra phát hiện tôi không thuộc được ủy quyền quyết toán thì tôi hoàn toàn chịu trách nhiệm trước pháp luật./.</w:t>
      </w:r>
    </w:p>
    <w:p w:rsidR="00000000" w:rsidDel="00000000" w:rsidP="00000000" w:rsidRDefault="00000000" w:rsidRPr="00000000" w14:paraId="0000001D">
      <w:pPr>
        <w:ind w:left="360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01E">
      <w:pPr>
        <w:ind w:left="4120" w:firstLine="0"/>
        <w:jc w:val="righ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ngày ....... tháng ....... năm .......</w:t>
      </w:r>
    </w:p>
    <w:p w:rsidR="00000000" w:rsidDel="00000000" w:rsidP="00000000" w:rsidRDefault="00000000" w:rsidRPr="00000000" w14:paraId="0000001F">
      <w:pPr>
        <w:ind w:left="36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tab/>
        <w:t xml:space="preserve">   </w:t>
        <w:tab/>
        <w:tab/>
        <w:t xml:space="preserve">       NGƯỜI UỶ QUYỀN</w:t>
      </w:r>
    </w:p>
    <w:p w:rsidR="00000000" w:rsidDel="00000000" w:rsidP="00000000" w:rsidRDefault="00000000" w:rsidRPr="00000000" w14:paraId="00000020">
      <w:pPr>
        <w:ind w:left="3600" w:firstLine="720"/>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            </w:t>
        <w:tab/>
        <w:t xml:space="preserve">    </w:t>
        <w:tab/>
        <w:t xml:space="preserve">            </w:t>
        <w:tab/>
      </w:r>
      <w:r w:rsidDel="00000000" w:rsidR="00000000" w:rsidRPr="00000000">
        <w:rPr>
          <w:rFonts w:ascii="Times New Roman" w:cs="Times New Roman" w:eastAsia="Times New Roman" w:hAnsi="Times New Roman"/>
          <w:i w:val="1"/>
          <w:rtl w:val="0"/>
        </w:rPr>
        <w:t xml:space="preserve">(Ký, ghi rõ họ tên)</w:t>
      </w:r>
    </w:p>
    <w:p w:rsidR="00000000" w:rsidDel="00000000" w:rsidP="00000000" w:rsidRDefault="00000000" w:rsidRPr="00000000" w14:paraId="00000021">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2">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Ghi chú :</w:t>
      </w:r>
      <w:r w:rsidDel="00000000" w:rsidR="00000000" w:rsidRPr="00000000">
        <w:rPr>
          <w:rFonts w:ascii="Times New Roman" w:cs="Times New Roman" w:eastAsia="Times New Roman" w:hAnsi="Times New Roman"/>
          <w:i w:val="1"/>
          <w:rtl w:val="0"/>
        </w:rPr>
        <w:t xml:space="preserve"> Trường hợp nhiều người lao động tại cùng tổ chức trả thu nhập có ủy quyền quyết toán cho tổ chức đó thì lập mẫu này kèm theo Danh sách ủy quyền quyết toán thuế TNCN  bao gồm các thông tin : Họ và tên, Mã số thuế, trường hợp được ủy quyền (1) (2) (3) nêu trên, Ký tên .</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