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right"/>
        <w:rPr>
          <w:b w:val="1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highlight w:val="white"/>
          <w:rtl w:val="0"/>
        </w:rPr>
        <w:t xml:space="preserve">MẪU THAM KHẢO</w:t>
      </w:r>
    </w:p>
    <w:p w:rsidR="00000000" w:rsidDel="00000000" w:rsidP="00000000" w:rsidRDefault="00000000" w:rsidRPr="00000000" w14:paraId="00000002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Phụ lục I-4</w:t>
      </w:r>
    </w:p>
    <w:p w:rsidR="00000000" w:rsidDel="00000000" w:rsidP="00000000" w:rsidRDefault="00000000" w:rsidRPr="00000000" w14:paraId="00000003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DANH SÁCH HỘI ĐỒNG QUẢN TRỊ, GIÁM ĐỐC (TỔNG GIÁM ĐỐC), BAN KIỂM SOÁT, KIỂM SOÁT VIÊN HỢP TÁC XÃ</w:t>
      </w:r>
    </w:p>
    <w:tbl>
      <w:tblPr>
        <w:tblStyle w:val="Table1"/>
        <w:tblW w:w="1407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35"/>
        <w:gridCol w:w="705"/>
        <w:gridCol w:w="960"/>
        <w:gridCol w:w="660"/>
        <w:gridCol w:w="705"/>
        <w:gridCol w:w="810"/>
        <w:gridCol w:w="1095"/>
        <w:gridCol w:w="1125"/>
        <w:gridCol w:w="1365"/>
        <w:gridCol w:w="1470"/>
        <w:gridCol w:w="1020"/>
        <w:gridCol w:w="1425"/>
        <w:gridCol w:w="1305"/>
        <w:gridCol w:w="990"/>
        <w:tblGridChange w:id="0">
          <w:tblGrid>
            <w:gridCol w:w="435"/>
            <w:gridCol w:w="705"/>
            <w:gridCol w:w="960"/>
            <w:gridCol w:w="660"/>
            <w:gridCol w:w="705"/>
            <w:gridCol w:w="810"/>
            <w:gridCol w:w="1095"/>
            <w:gridCol w:w="1125"/>
            <w:gridCol w:w="1365"/>
            <w:gridCol w:w="1470"/>
            <w:gridCol w:w="1020"/>
            <w:gridCol w:w="1425"/>
            <w:gridCol w:w="1305"/>
            <w:gridCol w:w="990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Họ và tên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Ngày, tháng, năm sinh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Giới tính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Quốc tịch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Dân tộc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Chỗ ở hiện tại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Nơi đăng ký hộ khẩu thường trú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Số, ngày, cơ quan cấp CMND hoặc hộ chiếu đối với cá nhân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Vốn góp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Thời điểm góp vốn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Chức danh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Ghi chú</w:t>
            </w:r>
          </w:p>
        </w:tc>
      </w:tr>
      <w:tr>
        <w:trPr>
          <w:cantSplit w:val="0"/>
          <w:trHeight w:val="1525.8984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Giá trị phần vốn góp</w:t>
            </w:r>
            <w:r w:rsidDel="00000000" w:rsidR="00000000" w:rsidRPr="00000000">
              <w:rPr>
                <w:sz w:val="20"/>
                <w:szCs w:val="20"/>
                <w:highlight w:val="white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(bằng số; VNĐ)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Tỷ lệ (%)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14</w:t>
            </w:r>
          </w:p>
        </w:tc>
      </w:tr>
      <w:tr>
        <w:trPr>
          <w:cantSplit w:val="0"/>
          <w:trHeight w:val="568.974609375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A. Danh sách hội đồng quản trị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B. Giám đốc (tổng giám đốc)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C. Danh sách ban kiểm soát (kiểm soát viên)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E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right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…, ngày…. tháng…. năm…</w:t>
      </w:r>
    </w:p>
    <w:p w:rsidR="00000000" w:rsidDel="00000000" w:rsidP="00000000" w:rsidRDefault="00000000" w:rsidRPr="00000000" w14:paraId="000000A0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ĐẠI DIỆN THEO PHÁP LUẬT</w:t>
      </w:r>
    </w:p>
    <w:p w:rsidR="00000000" w:rsidDel="00000000" w:rsidP="00000000" w:rsidRDefault="00000000" w:rsidRPr="00000000" w14:paraId="000000A1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CỦA HỢP TÁC XÃ</w:t>
      </w:r>
    </w:p>
    <w:p w:rsidR="00000000" w:rsidDel="00000000" w:rsidP="00000000" w:rsidRDefault="00000000" w:rsidRPr="00000000" w14:paraId="000000A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(Ký, ghi họ tên và đóng dấu)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1 Ghi tổng giá trị phần vốn góp của từng thành viên</w:t>
      </w:r>
    </w:p>
    <w:p w:rsidR="00000000" w:rsidDel="00000000" w:rsidP="00000000" w:rsidRDefault="00000000" w:rsidRPr="00000000" w14:paraId="000000A6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2 Trường hợp thành lập mới thì không phải đóng dấu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NgKcQ1ZXAbSMLtYOeu7eQrThA==">AMUW2mUFh23AzEN8YOxDIqPmWkQASyb631ieS7MF+k5rOJvqYg/VjvJBmyZ8zp8AtUsyphLYmgQuIO5NBGl3pshFDDcF67Pje1gMC12uAxQ1zslblz8vum8=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