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CỘNG HÒA XÃ HỘI CHỦ NGHĨA VIỆT NAM</w:t>
      </w:r>
      <w:r w:rsidDel="00000000" w:rsidR="00000000" w:rsidRPr="00000000">
        <w:rPr>
          <w:rtl w:val="0"/>
        </w:rPr>
      </w:r>
    </w:p>
    <w:p w:rsidR="00000000" w:rsidDel="00000000" w:rsidP="00000000" w:rsidRDefault="00000000" w:rsidRPr="00000000" w14:paraId="00000002">
      <w:pPr>
        <w:pStyle w:val="Title"/>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360" w:lineRule="auto"/>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4">
      <w:pPr>
        <w:spacing w:line="360" w:lineRule="auto"/>
        <w:jc w:val="right"/>
        <w:rPr>
          <w:color w:val="ff0000"/>
        </w:rPr>
      </w:pPr>
      <w:bookmarkStart w:colFirst="0" w:colLast="0" w:name="_heading=h.gjdgxs" w:id="0"/>
      <w:bookmarkEnd w:id="0"/>
      <w:r w:rsidDel="00000000" w:rsidR="00000000" w:rsidRPr="00000000">
        <w:rPr>
          <w:color w:val="ff0000"/>
          <w:rtl w:val="0"/>
        </w:rPr>
        <w:t xml:space="preserve">Mẫu tham khảo</w:t>
      </w:r>
    </w:p>
    <w:p w:rsidR="00000000" w:rsidDel="00000000" w:rsidP="00000000" w:rsidRDefault="00000000" w:rsidRPr="00000000" w14:paraId="00000005">
      <w:pPr>
        <w:spacing w:line="360" w:lineRule="auto"/>
        <w:jc w:val="center"/>
        <w:rPr>
          <w:b w:val="1"/>
        </w:rPr>
      </w:pPr>
      <w:r w:rsidDel="00000000" w:rsidR="00000000" w:rsidRPr="00000000">
        <w:rPr>
          <w:rtl w:val="0"/>
        </w:rPr>
      </w:r>
    </w:p>
    <w:p w:rsidR="00000000" w:rsidDel="00000000" w:rsidP="00000000" w:rsidRDefault="00000000" w:rsidRPr="00000000" w14:paraId="00000006">
      <w:pPr>
        <w:spacing w:line="360" w:lineRule="auto"/>
        <w:jc w:val="center"/>
        <w:rPr>
          <w:b w:val="0"/>
          <w:vertAlign w:val="baseline"/>
        </w:rPr>
      </w:pPr>
      <w:r w:rsidDel="00000000" w:rsidR="00000000" w:rsidRPr="00000000">
        <w:rPr>
          <w:b w:val="1"/>
          <w:vertAlign w:val="baseline"/>
          <w:rtl w:val="0"/>
        </w:rPr>
        <w:t xml:space="preserve"> ĐIỀU LỆ </w:t>
      </w:r>
      <w:r w:rsidDel="00000000" w:rsidR="00000000" w:rsidRPr="00000000">
        <w:rPr>
          <w:rtl w:val="0"/>
        </w:rPr>
      </w:r>
    </w:p>
    <w:p w:rsidR="00000000" w:rsidDel="00000000" w:rsidP="00000000" w:rsidRDefault="00000000" w:rsidRPr="00000000" w14:paraId="00000007">
      <w:pPr>
        <w:spacing w:line="360" w:lineRule="auto"/>
        <w:jc w:val="center"/>
        <w:rPr>
          <w:b w:val="0"/>
          <w:vertAlign w:val="baseline"/>
        </w:rPr>
      </w:pPr>
      <w:r w:rsidDel="00000000" w:rsidR="00000000" w:rsidRPr="00000000">
        <w:rPr>
          <w:b w:val="1"/>
          <w:vertAlign w:val="baseline"/>
          <w:rtl w:val="0"/>
        </w:rPr>
        <w:t xml:space="preserve">CÔNG TY TNHH  ……………………………………..</w:t>
      </w:r>
      <w:r w:rsidDel="00000000" w:rsidR="00000000" w:rsidRPr="00000000">
        <w:rPr>
          <w:rtl w:val="0"/>
        </w:rPr>
      </w:r>
    </w:p>
    <w:p w:rsidR="00000000" w:rsidDel="00000000" w:rsidP="00000000" w:rsidRDefault="00000000" w:rsidRPr="00000000" w14:paraId="00000008">
      <w:pPr>
        <w:spacing w:line="360" w:lineRule="auto"/>
        <w:rPr>
          <w:vertAlign w:val="baseline"/>
        </w:rPr>
      </w:pPr>
      <w:r w:rsidDel="00000000" w:rsidR="00000000" w:rsidRPr="00000000">
        <w:rPr>
          <w:vertAlign w:val="baseline"/>
          <w:rtl w:val="0"/>
        </w:rPr>
        <w:t xml:space="preserve">Điều lệ này được soạn thảo và thông qua bởi các thành viên sáng lập ngày  …. /…./2021</w:t>
      </w:r>
    </w:p>
    <w:p w:rsidR="00000000" w:rsidDel="00000000" w:rsidP="00000000" w:rsidRDefault="00000000" w:rsidRPr="00000000" w14:paraId="00000009">
      <w:pPr>
        <w:spacing w:line="360" w:lineRule="auto"/>
        <w:rPr>
          <w:u w:val="single"/>
          <w:vertAlign w:val="baseline"/>
        </w:rPr>
      </w:pPr>
      <w:r w:rsidDel="00000000" w:rsidR="00000000" w:rsidRPr="00000000">
        <w:rPr>
          <w:u w:val="single"/>
          <w:vertAlign w:val="baseline"/>
          <w:rtl w:val="0"/>
        </w:rPr>
        <w:t xml:space="preserve">Căn cứ vào: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Luật Doanh nghiệp 59/2020/QH 14 được Quốc hội nước CHXHCN Việt Nam thông qua ngày 17/06/2020; Và các văn bản hướng dẫn thi hành Luật Doanh nghiệp;</w:t>
      </w:r>
    </w:p>
    <w:p w:rsidR="00000000" w:rsidDel="00000000" w:rsidP="00000000" w:rsidRDefault="00000000" w:rsidRPr="00000000" w14:paraId="0000000B">
      <w:pPr>
        <w:pStyle w:val="Heading6"/>
        <w:spacing w:after="0" w:line="360" w:lineRule="auto"/>
        <w:ind w:right="-1"/>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Chương I </w:t>
      </w:r>
      <w:r w:rsidDel="00000000" w:rsidR="00000000" w:rsidRPr="00000000">
        <w:rPr>
          <w:rtl w:val="0"/>
        </w:rPr>
      </w:r>
    </w:p>
    <w:p w:rsidR="00000000" w:rsidDel="00000000" w:rsidP="00000000" w:rsidRDefault="00000000" w:rsidRPr="00000000" w14:paraId="0000000C">
      <w:pPr>
        <w:spacing w:line="360" w:lineRule="auto"/>
        <w:ind w:right="-1"/>
        <w:jc w:val="center"/>
        <w:rPr>
          <w:b w:val="0"/>
          <w:vertAlign w:val="baseline"/>
        </w:rPr>
      </w:pPr>
      <w:r w:rsidDel="00000000" w:rsidR="00000000" w:rsidRPr="00000000">
        <w:rPr>
          <w:b w:val="1"/>
          <w:vertAlign w:val="baseline"/>
          <w:rtl w:val="0"/>
        </w:rPr>
        <w:t xml:space="preserve">Các quy định chung</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 Tên gọi và trụ sở Công ty </w:t>
      </w:r>
    </w:p>
    <w:p w:rsidR="00000000" w:rsidDel="00000000" w:rsidP="00000000" w:rsidRDefault="00000000" w:rsidRPr="00000000" w14:paraId="0000000E">
      <w:pPr>
        <w:spacing w:line="360" w:lineRule="auto"/>
        <w:ind w:left="2520" w:hanging="2520"/>
        <w:jc w:val="both"/>
        <w:rPr>
          <w:vertAlign w:val="baseline"/>
        </w:rPr>
      </w:pPr>
      <w:bookmarkStart w:colFirst="0" w:colLast="0" w:name="_heading=h.gjdgxs" w:id="0"/>
      <w:bookmarkEnd w:id="0"/>
      <w:r w:rsidDel="00000000" w:rsidR="00000000" w:rsidRPr="00000000">
        <w:rPr>
          <w:vertAlign w:val="baseline"/>
          <w:rtl w:val="0"/>
        </w:rPr>
        <w:t xml:space="preserve">1.1 Tên công 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Tên công ty viết bằng tiếng Việt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CÔNG TY TNHH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Tên công ty viết bằng tiếng nước ngoài: ……………………………………………………..</w:t>
      </w:r>
    </w:p>
    <w:p w:rsidR="00000000" w:rsidDel="00000000" w:rsidP="00000000" w:rsidRDefault="00000000" w:rsidRPr="00000000" w14:paraId="00000011">
      <w:pPr>
        <w:spacing w:line="360" w:lineRule="auto"/>
        <w:jc w:val="both"/>
        <w:rPr>
          <w:vertAlign w:val="baseline"/>
        </w:rPr>
      </w:pPr>
      <w:r w:rsidDel="00000000" w:rsidR="00000000" w:rsidRPr="00000000">
        <w:rPr>
          <w:vertAlign w:val="baseline"/>
          <w:rtl w:val="0"/>
        </w:rPr>
        <w:t xml:space="preserve">Tên công ty viết tắt: ………………………………………………………………………….</w:t>
      </w:r>
    </w:p>
    <w:p w:rsidR="00000000" w:rsidDel="00000000" w:rsidP="00000000" w:rsidRDefault="00000000" w:rsidRPr="00000000" w14:paraId="00000012">
      <w:pPr>
        <w:spacing w:line="360" w:lineRule="auto"/>
        <w:jc w:val="both"/>
        <w:rPr>
          <w:vertAlign w:val="baseline"/>
        </w:rPr>
      </w:pPr>
      <w:bookmarkStart w:colFirst="0" w:colLast="0" w:name="_heading=h.30j0zll" w:id="1"/>
      <w:bookmarkEnd w:id="1"/>
      <w:r w:rsidDel="00000000" w:rsidR="00000000" w:rsidRPr="00000000">
        <w:rPr>
          <w:vertAlign w:val="baseline"/>
          <w:rtl w:val="0"/>
        </w:rPr>
        <w:t xml:space="preserve">1.2. Địa chỉ trụ sở chính:</w:t>
      </w:r>
      <w:r w:rsidDel="00000000" w:rsidR="00000000" w:rsidRPr="00000000">
        <w:rPr>
          <w:b w:val="1"/>
          <w:vertAlign w:val="baseline"/>
          <w:rtl w:val="0"/>
        </w:rPr>
        <w:t xml:space="preserve"> </w:t>
      </w:r>
      <w:r w:rsidDel="00000000" w:rsidR="00000000" w:rsidRPr="00000000">
        <w:rPr>
          <w:vertAlign w:val="baseline"/>
          <w:rtl w:val="0"/>
        </w:rPr>
        <w:t xml:space="preserve">……………………………………………………………………..</w:t>
      </w:r>
    </w:p>
    <w:p w:rsidR="00000000" w:rsidDel="00000000" w:rsidP="00000000" w:rsidRDefault="00000000" w:rsidRPr="00000000" w14:paraId="00000013">
      <w:pPr>
        <w:tabs>
          <w:tab w:val="left" w:pos="9072"/>
        </w:tabs>
        <w:spacing w:line="360" w:lineRule="auto"/>
        <w:jc w:val="both"/>
        <w:rPr>
          <w:vertAlign w:val="baseline"/>
        </w:rPr>
      </w:pPr>
      <w:r w:rsidDel="00000000" w:rsidR="00000000" w:rsidRPr="00000000">
        <w:rPr>
          <w:vertAlign w:val="baseline"/>
          <w:rtl w:val="0"/>
        </w:rPr>
        <w:t xml:space="preserve">Điện thoại: ……………………………………</w:t>
      </w:r>
    </w:p>
    <w:p w:rsidR="00000000" w:rsidDel="00000000" w:rsidP="00000000" w:rsidRDefault="00000000" w:rsidRPr="00000000" w14:paraId="00000014">
      <w:pPr>
        <w:spacing w:line="360" w:lineRule="auto"/>
        <w:ind w:left="-18" w:firstLine="0"/>
        <w:jc w:val="both"/>
        <w:rPr>
          <w:vertAlign w:val="baseline"/>
        </w:rPr>
      </w:pPr>
      <w:r w:rsidDel="00000000" w:rsidR="00000000" w:rsidRPr="00000000">
        <w:rPr>
          <w:highlight w:val="white"/>
          <w:vertAlign w:val="baseline"/>
          <w:rtl w:val="0"/>
        </w:rPr>
        <w:t xml:space="preserve">1</w:t>
      </w:r>
      <w:r w:rsidDel="00000000" w:rsidR="00000000" w:rsidRPr="00000000">
        <w:rPr>
          <w:vertAlign w:val="baseline"/>
          <w:rtl w:val="0"/>
        </w:rPr>
        <w:t xml:space="preserve">.3 Công ty có thể thay đổi địa chỉ trụ sở giao dịch, đặt văn phòng đại diện hoặc chi nhánh, địa điểm kinh doanh tại các địa phương khác theo quyết định của Hội đồng Thành viên và phù hợp với quy định của pháp luật.</w:t>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 Hình thức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công ty trách nhiệm hữu hạn có hai thành viên trở lên, số lượng thành viên không vượt quá 50. </w:t>
      </w:r>
    </w:p>
    <w:p w:rsidR="00000000" w:rsidDel="00000000" w:rsidP="00000000" w:rsidRDefault="00000000" w:rsidRPr="00000000" w14:paraId="0000001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viên chịu trách nhiệm về các khoản nợ và các nghĩa vụ tài sản khác của Doanh nghiệp trong phạm vi số vốn cam kết góp vào Doanh nghiệp</w:t>
      </w:r>
    </w:p>
    <w:p w:rsidR="00000000" w:rsidDel="00000000" w:rsidP="00000000" w:rsidRDefault="00000000" w:rsidRPr="00000000" w14:paraId="0000001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Phần vốn góp của các thành viên chỉ được mua bán, chuyển nhượng theo quy định tại các điều 23, 24 và 25 của Điều lệ này;</w:t>
      </w:r>
    </w:p>
    <w:p w:rsidR="00000000" w:rsidDel="00000000" w:rsidP="00000000" w:rsidRDefault="00000000" w:rsidRPr="00000000" w14:paraId="000000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có tư cách pháp nhân kể từ ngày được cấp Giấy chứng nhận đăng ký kinh doanh.</w:t>
      </w:r>
    </w:p>
    <w:p w:rsidR="00000000" w:rsidDel="00000000" w:rsidP="00000000" w:rsidRDefault="00000000" w:rsidRPr="00000000" w14:paraId="0000001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không được quyền phát hành cổ phần.</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là một tổ chức kinh tế hoạch toán độc lập, có con dấu riêng, được mở tài khoản tiền Việt Nam và ngoại tệ tại ngân hàng theo quy định của Pháp luật</w:t>
      </w:r>
    </w:p>
    <w:p w:rsidR="00000000" w:rsidDel="00000000" w:rsidP="00000000" w:rsidRDefault="00000000" w:rsidRPr="00000000" w14:paraId="0000001C">
      <w:pPr>
        <w:spacing w:line="360" w:lineRule="auto"/>
        <w:jc w:val="both"/>
        <w:rPr>
          <w:vertAlign w:val="baseline"/>
        </w:rPr>
      </w:pPr>
      <w:r w:rsidDel="00000000" w:rsidR="00000000" w:rsidRPr="00000000">
        <w:rPr>
          <w:b w:val="1"/>
          <w:vertAlign w:val="baseline"/>
          <w:rtl w:val="0"/>
        </w:rPr>
        <w:t xml:space="preserve">Điều 3: Ngành nghề kinh doanh</w:t>
      </w:r>
      <w:r w:rsidDel="00000000" w:rsidR="00000000" w:rsidRPr="00000000">
        <w:rPr>
          <w:vertAlign w:val="baseline"/>
          <w:rtl w:val="0"/>
        </w:rPr>
        <w:t xml:space="preserve"> </w:t>
      </w:r>
    </w:p>
    <w:p w:rsidR="00000000" w:rsidDel="00000000" w:rsidP="00000000" w:rsidRDefault="00000000" w:rsidRPr="00000000" w14:paraId="0000001D">
      <w:pPr>
        <w:spacing w:line="360" w:lineRule="auto"/>
        <w:jc w:val="both"/>
        <w:rPr>
          <w:vertAlign w:val="baseline"/>
        </w:rPr>
      </w:pPr>
      <w:r w:rsidDel="00000000" w:rsidR="00000000" w:rsidRPr="00000000">
        <w:rPr>
          <w:rtl w:val="0"/>
        </w:rPr>
      </w:r>
    </w:p>
    <w:p w:rsidR="00000000" w:rsidDel="00000000" w:rsidP="00000000" w:rsidRDefault="00000000" w:rsidRPr="00000000" w14:paraId="0000001E">
      <w:pPr>
        <w:spacing w:line="360" w:lineRule="auto"/>
        <w:jc w:val="both"/>
        <w:rPr>
          <w:vertAlign w:val="baseline"/>
        </w:rPr>
      </w:pPr>
      <w:r w:rsidDel="00000000" w:rsidR="00000000" w:rsidRPr="00000000">
        <w:rPr>
          <w:rtl w:val="0"/>
        </w:rPr>
      </w:r>
    </w:p>
    <w:p w:rsidR="00000000" w:rsidDel="00000000" w:rsidP="00000000" w:rsidRDefault="00000000" w:rsidRPr="00000000" w14:paraId="0000001F">
      <w:pPr>
        <w:spacing w:line="360" w:lineRule="auto"/>
        <w:jc w:val="both"/>
        <w:rPr>
          <w:vertAlign w:val="baseline"/>
        </w:rPr>
      </w:pPr>
      <w:r w:rsidDel="00000000" w:rsidR="00000000" w:rsidRPr="00000000">
        <w:rPr>
          <w:rtl w:val="0"/>
        </w:rPr>
      </w:r>
    </w:p>
    <w:p w:rsidR="00000000" w:rsidDel="00000000" w:rsidP="00000000" w:rsidRDefault="00000000" w:rsidRPr="00000000" w14:paraId="00000020">
      <w:pPr>
        <w:spacing w:line="360" w:lineRule="auto"/>
        <w:jc w:val="both"/>
        <w:rPr>
          <w:vertAlign w:val="baseline"/>
        </w:rPr>
      </w:pPr>
      <w:r w:rsidDel="00000000" w:rsidR="00000000" w:rsidRPr="00000000">
        <w:rPr>
          <w:rtl w:val="0"/>
        </w:rPr>
      </w:r>
    </w:p>
    <w:p w:rsidR="00000000" w:rsidDel="00000000" w:rsidP="00000000" w:rsidRDefault="00000000" w:rsidRPr="00000000" w14:paraId="00000021">
      <w:pPr>
        <w:spacing w:line="360" w:lineRule="auto"/>
        <w:jc w:val="both"/>
        <w:rPr>
          <w:vertAlign w:val="baseline"/>
        </w:rPr>
      </w:pPr>
      <w:bookmarkStart w:colFirst="0" w:colLast="0" w:name="_heading=h.1fob9te" w:id="2"/>
      <w:bookmarkEnd w:id="2"/>
      <w:r w:rsidDel="00000000" w:rsidR="00000000" w:rsidRPr="00000000">
        <w:rPr>
          <w:rtl w:val="0"/>
        </w:rPr>
      </w:r>
    </w:p>
    <w:tbl>
      <w:tblPr>
        <w:tblStyle w:val="Table1"/>
        <w:tblW w:w="9589.0" w:type="dxa"/>
        <w:jc w:val="center"/>
        <w:tblLayout w:type="fixed"/>
        <w:tblLook w:val="0000"/>
      </w:tblPr>
      <w:tblGrid>
        <w:gridCol w:w="683"/>
        <w:gridCol w:w="1511"/>
        <w:gridCol w:w="5924"/>
        <w:gridCol w:w="1471"/>
        <w:tblGridChange w:id="0">
          <w:tblGrid>
            <w:gridCol w:w="683"/>
            <w:gridCol w:w="1511"/>
            <w:gridCol w:w="5924"/>
            <w:gridCol w:w="1471"/>
          </w:tblGrid>
        </w:tblGridChange>
      </w:tblGrid>
      <w:tr>
        <w:trPr>
          <w:cantSplit w:val="0"/>
          <w:tblHeader w:val="0"/>
        </w:trPr>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22">
            <w:pPr>
              <w:tabs>
                <w:tab w:val="left" w:pos="4320"/>
                <w:tab w:val="right" w:pos="8280"/>
              </w:tabs>
              <w:spacing w:line="360" w:lineRule="auto"/>
              <w:jc w:val="center"/>
              <w:rPr>
                <w:b w:val="0"/>
                <w:vertAlign w:val="baseline"/>
              </w:rPr>
            </w:pPr>
            <w:r w:rsidDel="00000000" w:rsidR="00000000" w:rsidRPr="00000000">
              <w:rPr>
                <w:b w:val="1"/>
                <w:vertAlign w:val="baseline"/>
                <w:rtl w:val="0"/>
              </w:rPr>
              <w:t xml:space="preserve">STT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23">
            <w:pPr>
              <w:tabs>
                <w:tab w:val="left" w:pos="4320"/>
                <w:tab w:val="right" w:pos="8280"/>
              </w:tabs>
              <w:spacing w:line="360" w:lineRule="auto"/>
              <w:jc w:val="center"/>
              <w:rPr>
                <w:b w:val="0"/>
                <w:vertAlign w:val="baseline"/>
              </w:rPr>
            </w:pPr>
            <w:r w:rsidDel="00000000" w:rsidR="00000000" w:rsidRPr="00000000">
              <w:rPr>
                <w:b w:val="1"/>
                <w:vertAlign w:val="baseline"/>
                <w:rtl w:val="0"/>
              </w:rPr>
              <w:t xml:space="preserve">Mã ngành</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top"/>
          </w:tcPr>
          <w:p w:rsidR="00000000" w:rsidDel="00000000" w:rsidP="00000000" w:rsidRDefault="00000000" w:rsidRPr="00000000" w14:paraId="00000024">
            <w:pPr>
              <w:tabs>
                <w:tab w:val="left" w:pos="4320"/>
                <w:tab w:val="right" w:pos="8280"/>
              </w:tabs>
              <w:spacing w:line="360" w:lineRule="auto"/>
              <w:jc w:val="center"/>
              <w:rPr>
                <w:b w:val="0"/>
                <w:vertAlign w:val="baseline"/>
              </w:rPr>
            </w:pPr>
            <w:r w:rsidDel="00000000" w:rsidR="00000000" w:rsidRPr="00000000">
              <w:rPr>
                <w:b w:val="1"/>
                <w:vertAlign w:val="baseline"/>
                <w:rtl w:val="0"/>
              </w:rPr>
              <w:t xml:space="preserve">Tên ngành</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25">
            <w:pPr>
              <w:tabs>
                <w:tab w:val="left" w:pos="4320"/>
                <w:tab w:val="right" w:pos="8280"/>
              </w:tabs>
              <w:spacing w:line="360" w:lineRule="auto"/>
              <w:jc w:val="center"/>
              <w:rPr>
                <w:b w:val="0"/>
                <w:vertAlign w:val="baseline"/>
              </w:rPr>
            </w:pPr>
            <w:r w:rsidDel="00000000" w:rsidR="00000000" w:rsidRPr="00000000">
              <w:rPr>
                <w:b w:val="1"/>
                <w:vertAlign w:val="baseline"/>
                <w:rtl w:val="0"/>
              </w:rPr>
              <w:t xml:space="preserve">Ngành, nghề </w:t>
            </w:r>
            <w:r w:rsidDel="00000000" w:rsidR="00000000" w:rsidRPr="00000000">
              <w:rPr>
                <w:rtl w:val="0"/>
              </w:rPr>
            </w:r>
          </w:p>
          <w:p w:rsidR="00000000" w:rsidDel="00000000" w:rsidP="00000000" w:rsidRDefault="00000000" w:rsidRPr="00000000" w14:paraId="00000026">
            <w:pPr>
              <w:tabs>
                <w:tab w:val="left" w:pos="4320"/>
                <w:tab w:val="right" w:pos="8280"/>
              </w:tabs>
              <w:spacing w:line="360" w:lineRule="auto"/>
              <w:jc w:val="center"/>
              <w:rPr>
                <w:b w:val="0"/>
                <w:vertAlign w:val="baseline"/>
              </w:rPr>
            </w:pPr>
            <w:r w:rsidDel="00000000" w:rsidR="00000000" w:rsidRPr="00000000">
              <w:rPr>
                <w:rtl w:val="0"/>
              </w:rPr>
            </w:r>
          </w:p>
          <w:p w:rsidR="00000000" w:rsidDel="00000000" w:rsidP="00000000" w:rsidRDefault="00000000" w:rsidRPr="00000000" w14:paraId="00000027">
            <w:pPr>
              <w:tabs>
                <w:tab w:val="left" w:pos="4320"/>
                <w:tab w:val="right" w:pos="8280"/>
              </w:tabs>
              <w:spacing w:line="360" w:lineRule="auto"/>
              <w:jc w:val="center"/>
              <w:rPr>
                <w:b w:val="0"/>
                <w:vertAlign w:val="baseline"/>
              </w:rPr>
            </w:pPr>
            <w:r w:rsidDel="00000000" w:rsidR="00000000" w:rsidRPr="00000000">
              <w:rPr>
                <w:b w:val="1"/>
                <w:vertAlign w:val="baseline"/>
                <w:rtl w:val="0"/>
              </w:rPr>
              <w:t xml:space="preserve">kinh doanh chính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8">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9">
            <w:pPr>
              <w:tabs>
                <w:tab w:val="left" w:pos="789"/>
              </w:tabs>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A">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tabs>
                <w:tab w:val="left" w:pos="4320"/>
                <w:tab w:val="right" w:pos="8280"/>
              </w:tabs>
              <w:spacing w:line="360" w:lineRule="auto"/>
              <w:jc w:val="center"/>
              <w:rPr>
                <w:vertAlign w:val="baseline"/>
              </w:rPr>
            </w:pPr>
            <w:r w:rsidDel="00000000" w:rsidR="00000000" w:rsidRPr="00000000">
              <w:rPr>
                <w:vertAlign w:val="baseline"/>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C">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D">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2E">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F">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0">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1">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2">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3">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4">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5">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6">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7">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8">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9">
            <w:pPr>
              <w:tabs>
                <w:tab w:val="left" w:pos="864"/>
              </w:tabs>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A">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B">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C">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D">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3E">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F">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0">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1">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2">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3">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4">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5">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6">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7">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8">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9">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A">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B">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C">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D">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4E">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F">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0">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1">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2">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3">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4">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5">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6">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7">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8">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9">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A">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B">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C">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D">
            <w:pPr>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5E">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F">
            <w:pPr>
              <w:tabs>
                <w:tab w:val="left" w:pos="4320"/>
                <w:tab w:val="right" w:pos="8280"/>
              </w:tabs>
              <w:spacing w:line="360" w:lineRule="auto"/>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60">
            <w:pPr>
              <w:widowControl w:val="0"/>
              <w:numPr>
                <w:ilvl w:val="0"/>
                <w:numId w:val="1"/>
              </w:numPr>
              <w:tabs>
                <w:tab w:val="left" w:pos="136"/>
                <w:tab w:val="left" w:pos="226"/>
                <w:tab w:val="left" w:pos="447"/>
                <w:tab w:val="left" w:pos="4320"/>
                <w:tab w:val="right" w:pos="8280"/>
              </w:tabs>
              <w:spacing w:line="360" w:lineRule="auto"/>
              <w:ind w:left="316" w:hanging="226"/>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61">
            <w:pPr>
              <w:tabs>
                <w:tab w:val="left" w:pos="801"/>
              </w:tabs>
              <w:spacing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062">
            <w:pPr>
              <w:spacing w:line="36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3">
            <w:pPr>
              <w:tabs>
                <w:tab w:val="left" w:pos="4320"/>
                <w:tab w:val="right" w:pos="8280"/>
              </w:tabs>
              <w:spacing w:line="360" w:lineRule="auto"/>
              <w:jc w:val="center"/>
              <w:rP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4: Các thành viên công ty</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được thành lập bởi các thành viên sau:</w:t>
      </w:r>
    </w:p>
    <w:p w:rsidR="00000000" w:rsidDel="00000000" w:rsidP="00000000" w:rsidRDefault="00000000" w:rsidRPr="00000000" w14:paraId="00000066">
      <w:pPr>
        <w:spacing w:line="360" w:lineRule="auto"/>
        <w:ind w:right="-32"/>
        <w:rPr>
          <w:vertAlign w:val="baseline"/>
        </w:rPr>
      </w:pPr>
      <w:bookmarkStart w:colFirst="0" w:colLast="0" w:name="_heading=h.3znysh7" w:id="3"/>
      <w:bookmarkEnd w:id="3"/>
      <w:r w:rsidDel="00000000" w:rsidR="00000000" w:rsidRPr="00000000">
        <w:rPr>
          <w:b w:val="1"/>
          <w:vertAlign w:val="baseline"/>
          <w:rtl w:val="0"/>
        </w:rPr>
        <w:t xml:space="preserve">4.1.</w:t>
      </w:r>
      <w:r w:rsidDel="00000000" w:rsidR="00000000" w:rsidRPr="00000000">
        <w:rPr>
          <w:vertAlign w:val="baseline"/>
          <w:rtl w:val="0"/>
        </w:rPr>
        <w:t xml:space="preserve"> Họ và tên: </w:t>
      </w:r>
      <w:r w:rsidDel="00000000" w:rsidR="00000000" w:rsidRPr="00000000">
        <w:rPr>
          <w:b w:val="1"/>
          <w:vertAlign w:val="baseline"/>
          <w:rtl w:val="0"/>
        </w:rPr>
        <w:t xml:space="preserve">NGUYỄN VĂN A</w:t>
        <w:tab/>
        <w:tab/>
        <w:t xml:space="preserve">   </w:t>
        <w:tab/>
        <w:tab/>
      </w:r>
      <w:r w:rsidDel="00000000" w:rsidR="00000000" w:rsidRPr="00000000">
        <w:rPr>
          <w:vertAlign w:val="baseline"/>
          <w:rtl w:val="0"/>
        </w:rPr>
        <w:t xml:space="preserve">Giới tính: Nam</w:t>
      </w:r>
    </w:p>
    <w:p w:rsidR="00000000" w:rsidDel="00000000" w:rsidP="00000000" w:rsidRDefault="00000000" w:rsidRPr="00000000" w14:paraId="00000067">
      <w:pPr>
        <w:spacing w:line="360" w:lineRule="auto"/>
        <w:ind w:right="-32"/>
        <w:rPr>
          <w:vertAlign w:val="baseline"/>
        </w:rPr>
      </w:pPr>
      <w:r w:rsidDel="00000000" w:rsidR="00000000" w:rsidRPr="00000000">
        <w:rPr>
          <w:vertAlign w:val="baseline"/>
          <w:rtl w:val="0"/>
        </w:rPr>
        <w:t xml:space="preserve">Sinh ngày:                          Dân tộc: Kinh                           Quốc tịch: Việt Nam </w:t>
      </w:r>
    </w:p>
    <w:p w:rsidR="00000000" w:rsidDel="00000000" w:rsidP="00000000" w:rsidRDefault="00000000" w:rsidRPr="00000000" w14:paraId="00000068">
      <w:pPr>
        <w:tabs>
          <w:tab w:val="left" w:pos="4680"/>
          <w:tab w:val="left" w:pos="5640"/>
          <w:tab w:val="left" w:pos="8520"/>
        </w:tabs>
        <w:spacing w:line="360" w:lineRule="auto"/>
        <w:rPr>
          <w:vertAlign w:val="baseline"/>
        </w:rPr>
      </w:pPr>
      <w:r w:rsidDel="00000000" w:rsidR="00000000" w:rsidRPr="00000000">
        <w:rPr>
          <w:vertAlign w:val="baseline"/>
          <w:rtl w:val="0"/>
        </w:rPr>
        <w:t xml:space="preserve">Loại giấy tờ pháp lý của cá nhân:</w:t>
        <w:tab/>
      </w:r>
    </w:p>
    <w:p w:rsidR="00000000" w:rsidDel="00000000" w:rsidP="00000000" w:rsidRDefault="00000000" w:rsidRPr="00000000" w14:paraId="00000069">
      <w:pPr>
        <w:tabs>
          <w:tab w:val="left" w:pos="4680"/>
          <w:tab w:val="left" w:pos="5640"/>
          <w:tab w:val="left" w:pos="8520"/>
        </w:tabs>
        <w:spacing w:line="360" w:lineRule="auto"/>
        <w:rPr>
          <w:vertAlign w:val="baseline"/>
        </w:rPr>
      </w:pPr>
      <w:r w:rsidDel="00000000" w:rsidR="00000000" w:rsidRPr="00000000">
        <w:rPr>
          <w:vertAlign w:val="baseline"/>
          <w:rtl w:val="0"/>
        </w:rPr>
        <w:t xml:space="preserve">□ Chứng minh nhân dân</w:t>
        <w:tab/>
        <w:t xml:space="preserve">x Căn cước công dân </w:t>
      </w:r>
    </w:p>
    <w:p w:rsidR="00000000" w:rsidDel="00000000" w:rsidP="00000000" w:rsidRDefault="00000000" w:rsidRPr="00000000" w14:paraId="0000006A">
      <w:pPr>
        <w:tabs>
          <w:tab w:val="left" w:pos="4680"/>
          <w:tab w:val="left" w:pos="5640"/>
          <w:tab w:val="left" w:pos="8520"/>
        </w:tabs>
        <w:spacing w:line="360" w:lineRule="auto"/>
        <w:rPr>
          <w:vertAlign w:val="baseline"/>
        </w:rPr>
      </w:pPr>
      <w:r w:rsidDel="00000000" w:rsidR="00000000" w:rsidRPr="00000000">
        <w:rPr>
          <w:vertAlign w:val="baseline"/>
          <w:rtl w:val="0"/>
        </w:rPr>
        <w:t xml:space="preserve">□ Hộ chiếu</w:t>
        <w:tab/>
        <w:t xml:space="preserve">□ Loại khác </w:t>
      </w:r>
      <w:r w:rsidDel="00000000" w:rsidR="00000000" w:rsidRPr="00000000">
        <w:rPr>
          <w:i w:val="1"/>
          <w:vertAlign w:val="baseline"/>
          <w:rtl w:val="0"/>
        </w:rPr>
        <w:t xml:space="preserve">(ghi rõ)</w:t>
      </w:r>
      <w:r w:rsidDel="00000000" w:rsidR="00000000" w:rsidRPr="00000000">
        <w:rPr>
          <w:vertAlign w:val="baseline"/>
          <w:rtl w:val="0"/>
        </w:rPr>
        <w:t xml:space="preserve">:</w:t>
        <w:tab/>
        <w:t xml:space="preserve"> </w:t>
      </w:r>
    </w:p>
    <w:p w:rsidR="00000000" w:rsidDel="00000000" w:rsidP="00000000" w:rsidRDefault="00000000" w:rsidRPr="00000000" w14:paraId="0000006B">
      <w:pPr>
        <w:tabs>
          <w:tab w:val="left" w:pos="5640"/>
          <w:tab w:val="left" w:pos="8520"/>
        </w:tabs>
        <w:spacing w:line="360" w:lineRule="auto"/>
        <w:rPr>
          <w:i w:val="0"/>
          <w:vertAlign w:val="baseline"/>
        </w:rPr>
      </w:pPr>
      <w:r w:rsidDel="00000000" w:rsidR="00000000" w:rsidRPr="00000000">
        <w:rPr>
          <w:vertAlign w:val="baseline"/>
          <w:rtl w:val="0"/>
        </w:rPr>
        <w:t xml:space="preserve">Số giấy tờ chứng thực cá nhân: </w:t>
      </w:r>
      <w:r w:rsidDel="00000000" w:rsidR="00000000" w:rsidRPr="00000000">
        <w:rPr>
          <w:rtl w:val="0"/>
        </w:rPr>
      </w:r>
    </w:p>
    <w:p w:rsidR="00000000" w:rsidDel="00000000" w:rsidP="00000000" w:rsidRDefault="00000000" w:rsidRPr="00000000" w14:paraId="0000006C">
      <w:pPr>
        <w:tabs>
          <w:tab w:val="left" w:pos="404"/>
        </w:tabs>
        <w:spacing w:line="360" w:lineRule="auto"/>
        <w:rPr>
          <w:vertAlign w:val="baseline"/>
        </w:rPr>
      </w:pPr>
      <w:bookmarkStart w:colFirst="0" w:colLast="0" w:name="_heading=h.2et92p0" w:id="4"/>
      <w:bookmarkEnd w:id="4"/>
      <w:r w:rsidDel="00000000" w:rsidR="00000000" w:rsidRPr="00000000">
        <w:rPr>
          <w:vertAlign w:val="baseline"/>
          <w:rtl w:val="0"/>
        </w:rPr>
        <w:t xml:space="preserve">Ngày cấp:                                                      Nơi cấp: </w:t>
      </w:r>
    </w:p>
    <w:p w:rsidR="00000000" w:rsidDel="00000000" w:rsidP="00000000" w:rsidRDefault="00000000" w:rsidRPr="00000000" w14:paraId="0000006D">
      <w:pPr>
        <w:tabs>
          <w:tab w:val="left" w:pos="404"/>
        </w:tabs>
        <w:spacing w:line="360" w:lineRule="auto"/>
        <w:rPr>
          <w:vertAlign w:val="baseline"/>
        </w:rPr>
      </w:pPr>
      <w:r w:rsidDel="00000000" w:rsidR="00000000" w:rsidRPr="00000000">
        <w:rPr>
          <w:vertAlign w:val="baseline"/>
          <w:rtl w:val="0"/>
        </w:rPr>
        <w:t xml:space="preserve">Nơi đăng ký HKTT: ………………………………………………………………………………</w:t>
      </w:r>
    </w:p>
    <w:p w:rsidR="00000000" w:rsidDel="00000000" w:rsidP="00000000" w:rsidRDefault="00000000" w:rsidRPr="00000000" w14:paraId="0000006E">
      <w:pPr>
        <w:spacing w:line="360" w:lineRule="auto"/>
        <w:rPr>
          <w:vertAlign w:val="baseline"/>
        </w:rPr>
      </w:pPr>
      <w:r w:rsidDel="00000000" w:rsidR="00000000" w:rsidRPr="00000000">
        <w:rPr>
          <w:vertAlign w:val="baseline"/>
          <w:rtl w:val="0"/>
        </w:rPr>
        <w:t xml:space="preserve">Địa chỉ liên lạc: …………………………………………………………………………………...</w:t>
      </w:r>
    </w:p>
    <w:p w:rsidR="00000000" w:rsidDel="00000000" w:rsidP="00000000" w:rsidRDefault="00000000" w:rsidRPr="00000000" w14:paraId="0000006F">
      <w:pPr>
        <w:spacing w:line="360" w:lineRule="auto"/>
        <w:ind w:right="-32"/>
        <w:rPr>
          <w:vertAlign w:val="baseline"/>
        </w:rPr>
      </w:pPr>
      <w:r w:rsidDel="00000000" w:rsidR="00000000" w:rsidRPr="00000000">
        <w:rPr>
          <w:b w:val="1"/>
          <w:vertAlign w:val="baseline"/>
          <w:rtl w:val="0"/>
        </w:rPr>
        <w:t xml:space="preserve">4.2.</w:t>
      </w:r>
      <w:r w:rsidDel="00000000" w:rsidR="00000000" w:rsidRPr="00000000">
        <w:rPr>
          <w:vertAlign w:val="baseline"/>
          <w:rtl w:val="0"/>
        </w:rPr>
        <w:t xml:space="preserve"> Họ và tên: </w:t>
      </w:r>
      <w:r w:rsidDel="00000000" w:rsidR="00000000" w:rsidRPr="00000000">
        <w:rPr>
          <w:b w:val="1"/>
          <w:vertAlign w:val="baseline"/>
          <w:rtl w:val="0"/>
        </w:rPr>
        <w:t xml:space="preserve">NGUYỄN VĂN B</w:t>
        <w:tab/>
        <w:tab/>
        <w:tab/>
        <w:t xml:space="preserve">    </w:t>
      </w:r>
      <w:r w:rsidDel="00000000" w:rsidR="00000000" w:rsidRPr="00000000">
        <w:rPr>
          <w:vertAlign w:val="baseline"/>
          <w:rtl w:val="0"/>
        </w:rPr>
        <w:t xml:space="preserve">Giới tính: Nam</w:t>
      </w:r>
    </w:p>
    <w:p w:rsidR="00000000" w:rsidDel="00000000" w:rsidP="00000000" w:rsidRDefault="00000000" w:rsidRPr="00000000" w14:paraId="00000070">
      <w:pPr>
        <w:spacing w:line="360" w:lineRule="auto"/>
        <w:ind w:right="-32"/>
        <w:rPr>
          <w:vertAlign w:val="baseline"/>
        </w:rPr>
      </w:pPr>
      <w:r w:rsidDel="00000000" w:rsidR="00000000" w:rsidRPr="00000000">
        <w:rPr>
          <w:vertAlign w:val="baseline"/>
          <w:rtl w:val="0"/>
        </w:rPr>
        <w:t xml:space="preserve">Sinh ngày:                    </w:t>
        <w:tab/>
        <w:t xml:space="preserve">Dân tộc: Kinh                             Quốc tịch: Việt Nam </w:t>
      </w:r>
    </w:p>
    <w:p w:rsidR="00000000" w:rsidDel="00000000" w:rsidP="00000000" w:rsidRDefault="00000000" w:rsidRPr="00000000" w14:paraId="00000071">
      <w:pPr>
        <w:tabs>
          <w:tab w:val="left" w:pos="4680"/>
          <w:tab w:val="left" w:pos="5640"/>
          <w:tab w:val="left" w:pos="8520"/>
        </w:tabs>
        <w:spacing w:line="360" w:lineRule="auto"/>
        <w:rPr>
          <w:vertAlign w:val="baseline"/>
        </w:rPr>
      </w:pPr>
      <w:r w:rsidDel="00000000" w:rsidR="00000000" w:rsidRPr="00000000">
        <w:rPr>
          <w:vertAlign w:val="baseline"/>
          <w:rtl w:val="0"/>
        </w:rPr>
        <w:t xml:space="preserve">Loại giấy tờ pháp lý của cá nhân:</w:t>
        <w:tab/>
      </w:r>
    </w:p>
    <w:p w:rsidR="00000000" w:rsidDel="00000000" w:rsidP="00000000" w:rsidRDefault="00000000" w:rsidRPr="00000000" w14:paraId="00000072">
      <w:pPr>
        <w:tabs>
          <w:tab w:val="left" w:pos="4680"/>
          <w:tab w:val="left" w:pos="5640"/>
          <w:tab w:val="left" w:pos="8520"/>
        </w:tabs>
        <w:spacing w:line="360" w:lineRule="auto"/>
        <w:rPr>
          <w:vertAlign w:val="baseline"/>
        </w:rPr>
      </w:pPr>
      <w:r w:rsidDel="00000000" w:rsidR="00000000" w:rsidRPr="00000000">
        <w:rPr>
          <w:vertAlign w:val="baseline"/>
          <w:rtl w:val="0"/>
        </w:rPr>
        <w:t xml:space="preserve">x Chứng minh nhân dân</w:t>
        <w:tab/>
        <w:t xml:space="preserve">□ Căn cước công dân </w:t>
      </w:r>
    </w:p>
    <w:p w:rsidR="00000000" w:rsidDel="00000000" w:rsidP="00000000" w:rsidRDefault="00000000" w:rsidRPr="00000000" w14:paraId="00000073">
      <w:pPr>
        <w:tabs>
          <w:tab w:val="left" w:pos="4680"/>
          <w:tab w:val="left" w:pos="5640"/>
          <w:tab w:val="left" w:pos="8520"/>
        </w:tabs>
        <w:spacing w:line="360" w:lineRule="auto"/>
        <w:rPr>
          <w:vertAlign w:val="baseline"/>
        </w:rPr>
      </w:pPr>
      <w:r w:rsidDel="00000000" w:rsidR="00000000" w:rsidRPr="00000000">
        <w:rPr>
          <w:vertAlign w:val="baseline"/>
          <w:rtl w:val="0"/>
        </w:rPr>
        <w:t xml:space="preserve">□ Hộ chiếu</w:t>
        <w:tab/>
        <w:t xml:space="preserve">□ Loại khác </w:t>
      </w:r>
      <w:r w:rsidDel="00000000" w:rsidR="00000000" w:rsidRPr="00000000">
        <w:rPr>
          <w:i w:val="1"/>
          <w:vertAlign w:val="baseline"/>
          <w:rtl w:val="0"/>
        </w:rPr>
        <w:t xml:space="preserve">(ghi rõ)</w:t>
      </w:r>
      <w:r w:rsidDel="00000000" w:rsidR="00000000" w:rsidRPr="00000000">
        <w:rPr>
          <w:vertAlign w:val="baseline"/>
          <w:rtl w:val="0"/>
        </w:rPr>
        <w:t xml:space="preserve">:</w:t>
        <w:tab/>
        <w:t xml:space="preserve"> </w:t>
      </w:r>
    </w:p>
    <w:p w:rsidR="00000000" w:rsidDel="00000000" w:rsidP="00000000" w:rsidRDefault="00000000" w:rsidRPr="00000000" w14:paraId="00000074">
      <w:pPr>
        <w:tabs>
          <w:tab w:val="left" w:pos="5640"/>
          <w:tab w:val="left" w:pos="8520"/>
        </w:tabs>
        <w:spacing w:line="360" w:lineRule="auto"/>
        <w:rPr>
          <w:i w:val="0"/>
          <w:vertAlign w:val="baseline"/>
        </w:rPr>
      </w:pPr>
      <w:r w:rsidDel="00000000" w:rsidR="00000000" w:rsidRPr="00000000">
        <w:rPr>
          <w:vertAlign w:val="baseline"/>
          <w:rtl w:val="0"/>
        </w:rPr>
        <w:t xml:space="preserve">Số giấy tờ chứng thực cá nhân: </w:t>
      </w:r>
      <w:r w:rsidDel="00000000" w:rsidR="00000000" w:rsidRPr="00000000">
        <w:rPr>
          <w:rtl w:val="0"/>
        </w:rPr>
      </w:r>
    </w:p>
    <w:p w:rsidR="00000000" w:rsidDel="00000000" w:rsidP="00000000" w:rsidRDefault="00000000" w:rsidRPr="00000000" w14:paraId="00000075">
      <w:pPr>
        <w:tabs>
          <w:tab w:val="left" w:pos="404"/>
        </w:tabs>
        <w:spacing w:line="360" w:lineRule="auto"/>
        <w:rPr>
          <w:vertAlign w:val="baseline"/>
        </w:rPr>
      </w:pPr>
      <w:r w:rsidDel="00000000" w:rsidR="00000000" w:rsidRPr="00000000">
        <w:rPr>
          <w:vertAlign w:val="baseline"/>
          <w:rtl w:val="0"/>
        </w:rPr>
        <w:t xml:space="preserve">Ngày cấp:                                               Nơi cấp: </w:t>
      </w:r>
    </w:p>
    <w:p w:rsidR="00000000" w:rsidDel="00000000" w:rsidP="00000000" w:rsidRDefault="00000000" w:rsidRPr="00000000" w14:paraId="00000076">
      <w:pPr>
        <w:tabs>
          <w:tab w:val="left" w:pos="404"/>
        </w:tabs>
        <w:spacing w:line="360" w:lineRule="auto"/>
        <w:rPr>
          <w:vertAlign w:val="baseline"/>
        </w:rPr>
      </w:pPr>
      <w:r w:rsidDel="00000000" w:rsidR="00000000" w:rsidRPr="00000000">
        <w:rPr>
          <w:vertAlign w:val="baseline"/>
          <w:rtl w:val="0"/>
        </w:rPr>
        <w:t xml:space="preserve">Nơi đăng ký HKTT: ……………………………………………………………………………….</w:t>
      </w:r>
    </w:p>
    <w:p w:rsidR="00000000" w:rsidDel="00000000" w:rsidP="00000000" w:rsidRDefault="00000000" w:rsidRPr="00000000" w14:paraId="00000077">
      <w:pPr>
        <w:spacing w:line="360" w:lineRule="auto"/>
        <w:rPr>
          <w:vertAlign w:val="baseline"/>
        </w:rPr>
      </w:pPr>
      <w:r w:rsidDel="00000000" w:rsidR="00000000" w:rsidRPr="00000000">
        <w:rPr>
          <w:vertAlign w:val="baseline"/>
          <w:rtl w:val="0"/>
        </w:rPr>
        <w:t xml:space="preserve">Địa chỉ liên lạc: ……………………………………………………………………………………</w:t>
      </w:r>
    </w:p>
    <w:p w:rsidR="00000000" w:rsidDel="00000000" w:rsidP="00000000" w:rsidRDefault="00000000" w:rsidRPr="00000000" w14:paraId="00000078">
      <w:pPr>
        <w:spacing w:line="360" w:lineRule="auto"/>
        <w:ind w:right="-32"/>
        <w:rPr>
          <w:vertAlign w:val="baseline"/>
        </w:rPr>
      </w:pPr>
      <w:r w:rsidDel="00000000" w:rsidR="00000000" w:rsidRPr="00000000">
        <w:rPr>
          <w:b w:val="1"/>
          <w:vertAlign w:val="baseline"/>
          <w:rtl w:val="0"/>
        </w:rPr>
        <w:t xml:space="preserve">4.3.</w:t>
      </w:r>
      <w:r w:rsidDel="00000000" w:rsidR="00000000" w:rsidRPr="00000000">
        <w:rPr>
          <w:vertAlign w:val="baseline"/>
          <w:rtl w:val="0"/>
        </w:rPr>
        <w:t xml:space="preserve"> Họ và tên: </w:t>
      </w:r>
      <w:r w:rsidDel="00000000" w:rsidR="00000000" w:rsidRPr="00000000">
        <w:rPr>
          <w:b w:val="1"/>
          <w:vertAlign w:val="baseline"/>
          <w:rtl w:val="0"/>
        </w:rPr>
        <w:t xml:space="preserve">NGUYỄN VĂN C</w:t>
        <w:tab/>
        <w:tab/>
        <w:tab/>
        <w:t xml:space="preserve">    </w:t>
      </w:r>
      <w:r w:rsidDel="00000000" w:rsidR="00000000" w:rsidRPr="00000000">
        <w:rPr>
          <w:vertAlign w:val="baseline"/>
          <w:rtl w:val="0"/>
        </w:rPr>
        <w:t xml:space="preserve">Giới tính: Nam</w:t>
      </w:r>
    </w:p>
    <w:p w:rsidR="00000000" w:rsidDel="00000000" w:rsidP="00000000" w:rsidRDefault="00000000" w:rsidRPr="00000000" w14:paraId="00000079">
      <w:pPr>
        <w:spacing w:line="360" w:lineRule="auto"/>
        <w:ind w:right="-32"/>
        <w:rPr>
          <w:vertAlign w:val="baseline"/>
        </w:rPr>
      </w:pPr>
      <w:r w:rsidDel="00000000" w:rsidR="00000000" w:rsidRPr="00000000">
        <w:rPr>
          <w:vertAlign w:val="baseline"/>
          <w:rtl w:val="0"/>
        </w:rPr>
        <w:t xml:space="preserve">Sinh ngày:  </w:t>
        <w:tab/>
        <w:tab/>
        <w:t xml:space="preserve">Dân tộc: Kinh                             Quốc tịch: Việt Nam </w:t>
      </w:r>
    </w:p>
    <w:p w:rsidR="00000000" w:rsidDel="00000000" w:rsidP="00000000" w:rsidRDefault="00000000" w:rsidRPr="00000000" w14:paraId="0000007A">
      <w:pPr>
        <w:tabs>
          <w:tab w:val="left" w:pos="4680"/>
          <w:tab w:val="left" w:pos="5640"/>
          <w:tab w:val="left" w:pos="8520"/>
        </w:tabs>
        <w:spacing w:line="360" w:lineRule="auto"/>
        <w:rPr>
          <w:vertAlign w:val="baseline"/>
        </w:rPr>
      </w:pPr>
      <w:r w:rsidDel="00000000" w:rsidR="00000000" w:rsidRPr="00000000">
        <w:rPr>
          <w:vertAlign w:val="baseline"/>
          <w:rtl w:val="0"/>
        </w:rPr>
        <w:t xml:space="preserve">Loại giấy tờ pháp lý của cá nhân:</w:t>
        <w:tab/>
      </w:r>
    </w:p>
    <w:p w:rsidR="00000000" w:rsidDel="00000000" w:rsidP="00000000" w:rsidRDefault="00000000" w:rsidRPr="00000000" w14:paraId="0000007B">
      <w:pPr>
        <w:tabs>
          <w:tab w:val="left" w:pos="4680"/>
          <w:tab w:val="left" w:pos="5640"/>
          <w:tab w:val="left" w:pos="8520"/>
        </w:tabs>
        <w:spacing w:line="360" w:lineRule="auto"/>
        <w:rPr>
          <w:vertAlign w:val="baseline"/>
        </w:rPr>
      </w:pPr>
      <w:r w:rsidDel="00000000" w:rsidR="00000000" w:rsidRPr="00000000">
        <w:rPr>
          <w:vertAlign w:val="baseline"/>
          <w:rtl w:val="0"/>
        </w:rPr>
        <w:t xml:space="preserve">□ Chứng minh nhân dân</w:t>
        <w:tab/>
        <w:t xml:space="preserve">X Căn cước công dân </w:t>
      </w:r>
    </w:p>
    <w:p w:rsidR="00000000" w:rsidDel="00000000" w:rsidP="00000000" w:rsidRDefault="00000000" w:rsidRPr="00000000" w14:paraId="0000007C">
      <w:pPr>
        <w:tabs>
          <w:tab w:val="left" w:pos="4680"/>
          <w:tab w:val="left" w:pos="5640"/>
          <w:tab w:val="left" w:pos="8520"/>
        </w:tabs>
        <w:spacing w:line="360" w:lineRule="auto"/>
        <w:rPr>
          <w:vertAlign w:val="baseline"/>
        </w:rPr>
      </w:pPr>
      <w:r w:rsidDel="00000000" w:rsidR="00000000" w:rsidRPr="00000000">
        <w:rPr>
          <w:vertAlign w:val="baseline"/>
          <w:rtl w:val="0"/>
        </w:rPr>
        <w:t xml:space="preserve">□ Hộ chiếu</w:t>
        <w:tab/>
        <w:t xml:space="preserve">□ Loại khác </w:t>
      </w:r>
      <w:r w:rsidDel="00000000" w:rsidR="00000000" w:rsidRPr="00000000">
        <w:rPr>
          <w:i w:val="1"/>
          <w:vertAlign w:val="baseline"/>
          <w:rtl w:val="0"/>
        </w:rPr>
        <w:t xml:space="preserve">(ghi rõ)</w:t>
      </w:r>
      <w:r w:rsidDel="00000000" w:rsidR="00000000" w:rsidRPr="00000000">
        <w:rPr>
          <w:vertAlign w:val="baseline"/>
          <w:rtl w:val="0"/>
        </w:rPr>
        <w:t xml:space="preserve">:</w:t>
        <w:tab/>
        <w:t xml:space="preserve"> </w:t>
      </w:r>
    </w:p>
    <w:p w:rsidR="00000000" w:rsidDel="00000000" w:rsidP="00000000" w:rsidRDefault="00000000" w:rsidRPr="00000000" w14:paraId="0000007D">
      <w:pPr>
        <w:tabs>
          <w:tab w:val="left" w:pos="5640"/>
          <w:tab w:val="left" w:pos="8520"/>
        </w:tabs>
        <w:spacing w:line="360" w:lineRule="auto"/>
        <w:rPr>
          <w:i w:val="0"/>
          <w:vertAlign w:val="baseline"/>
        </w:rPr>
      </w:pPr>
      <w:r w:rsidDel="00000000" w:rsidR="00000000" w:rsidRPr="00000000">
        <w:rPr>
          <w:vertAlign w:val="baseline"/>
          <w:rtl w:val="0"/>
        </w:rPr>
        <w:t xml:space="preserve">Số giấy tờ chứng thực cá nhân: </w:t>
        <w:tab/>
        <w:t xml:space="preserve">        </w:t>
      </w:r>
      <w:r w:rsidDel="00000000" w:rsidR="00000000" w:rsidRPr="00000000">
        <w:rPr>
          <w:rtl w:val="0"/>
        </w:rPr>
      </w:r>
    </w:p>
    <w:p w:rsidR="00000000" w:rsidDel="00000000" w:rsidP="00000000" w:rsidRDefault="00000000" w:rsidRPr="00000000" w14:paraId="0000007E">
      <w:pPr>
        <w:tabs>
          <w:tab w:val="left" w:pos="404"/>
        </w:tabs>
        <w:spacing w:line="360" w:lineRule="auto"/>
        <w:rPr>
          <w:vertAlign w:val="baseline"/>
        </w:rPr>
      </w:pPr>
      <w:r w:rsidDel="00000000" w:rsidR="00000000" w:rsidRPr="00000000">
        <w:rPr>
          <w:vertAlign w:val="baseline"/>
          <w:rtl w:val="0"/>
        </w:rPr>
        <w:t xml:space="preserve">Ngày cấp: </w:t>
        <w:tab/>
        <w:t xml:space="preserve">                      Nơi cấp: </w:t>
        <w:tab/>
      </w:r>
    </w:p>
    <w:p w:rsidR="00000000" w:rsidDel="00000000" w:rsidP="00000000" w:rsidRDefault="00000000" w:rsidRPr="00000000" w14:paraId="0000007F">
      <w:pPr>
        <w:tabs>
          <w:tab w:val="left" w:pos="404"/>
        </w:tabs>
        <w:spacing w:line="360" w:lineRule="auto"/>
        <w:rPr>
          <w:vertAlign w:val="baseline"/>
        </w:rPr>
      </w:pPr>
      <w:r w:rsidDel="00000000" w:rsidR="00000000" w:rsidRPr="00000000">
        <w:rPr>
          <w:vertAlign w:val="baseline"/>
          <w:rtl w:val="0"/>
        </w:rPr>
        <w:t xml:space="preserve">Nơi đăng ký HKTT:………………………………………………………………………………. </w:t>
        <w:tab/>
      </w:r>
    </w:p>
    <w:p w:rsidR="00000000" w:rsidDel="00000000" w:rsidP="00000000" w:rsidRDefault="00000000" w:rsidRPr="00000000" w14:paraId="00000080">
      <w:pPr>
        <w:spacing w:line="360" w:lineRule="auto"/>
        <w:rPr>
          <w:vertAlign w:val="baseline"/>
        </w:rPr>
      </w:pPr>
      <w:r w:rsidDel="00000000" w:rsidR="00000000" w:rsidRPr="00000000">
        <w:rPr>
          <w:vertAlign w:val="baseline"/>
          <w:rtl w:val="0"/>
        </w:rPr>
        <w:t xml:space="preserve">Địa chỉ liên lạc: …………………………………………………………………………………...</w:t>
        <w:tab/>
      </w:r>
    </w:p>
    <w:p w:rsidR="00000000" w:rsidDel="00000000" w:rsidP="00000000" w:rsidRDefault="00000000" w:rsidRPr="00000000" w14:paraId="00000081">
      <w:pPr>
        <w:spacing w:line="360" w:lineRule="auto"/>
        <w:rPr>
          <w:vertAlign w:val="baseline"/>
        </w:rPr>
      </w:pPr>
      <w:r w:rsidDel="00000000" w:rsidR="00000000" w:rsidRPr="00000000">
        <w:rPr>
          <w:rtl w:val="0"/>
        </w:rPr>
      </w:r>
    </w:p>
    <w:p w:rsidR="00000000" w:rsidDel="00000000" w:rsidP="00000000" w:rsidRDefault="00000000" w:rsidRPr="00000000" w14:paraId="00000082">
      <w:pPr>
        <w:spacing w:line="360" w:lineRule="auto"/>
        <w:rPr>
          <w:vertAlign w:val="baseline"/>
        </w:rPr>
      </w:pPr>
      <w:r w:rsidDel="00000000" w:rsidR="00000000" w:rsidRPr="00000000">
        <w:rPr>
          <w:b w:val="1"/>
          <w:vertAlign w:val="baseline"/>
          <w:rtl w:val="0"/>
        </w:rPr>
        <w:t xml:space="preserve">Điều 5:  Vốn Điều lệ</w:t>
      </w:r>
      <w:r w:rsidDel="00000000" w:rsidR="00000000" w:rsidRPr="00000000">
        <w:rPr>
          <w:rtl w:val="0"/>
        </w:rPr>
      </w:r>
    </w:p>
    <w:p w:rsidR="00000000" w:rsidDel="00000000" w:rsidP="00000000" w:rsidRDefault="00000000" w:rsidRPr="00000000" w14:paraId="00000083">
      <w:pPr>
        <w:tabs>
          <w:tab w:val="right" w:pos="8640"/>
        </w:tabs>
        <w:spacing w:line="360" w:lineRule="auto"/>
        <w:rPr>
          <w:b w:val="0"/>
          <w:vertAlign w:val="baseline"/>
        </w:rPr>
      </w:pPr>
      <w:r w:rsidDel="00000000" w:rsidR="00000000" w:rsidRPr="00000000">
        <w:rPr>
          <w:b w:val="1"/>
          <w:vertAlign w:val="baseline"/>
          <w:rtl w:val="0"/>
        </w:rPr>
        <w:t xml:space="preserve">5.1 Vốn Điều lệ của Công ty là: 10.000.000.000 VNĐ (Mười tỷ đồng)</w:t>
      </w:r>
      <w:r w:rsidDel="00000000" w:rsidR="00000000" w:rsidRPr="00000000">
        <w:rPr>
          <w:rtl w:val="0"/>
        </w:rPr>
      </w:r>
    </w:p>
    <w:p w:rsidR="00000000" w:rsidDel="00000000" w:rsidP="00000000" w:rsidRDefault="00000000" w:rsidRPr="00000000" w14:paraId="00000084">
      <w:pPr>
        <w:spacing w:line="360" w:lineRule="auto"/>
        <w:ind w:right="-1117"/>
        <w:rPr>
          <w:b w:val="0"/>
          <w:vertAlign w:val="baseline"/>
        </w:rPr>
      </w:pPr>
      <w:r w:rsidDel="00000000" w:rsidR="00000000" w:rsidRPr="00000000">
        <w:rPr>
          <w:b w:val="1"/>
          <w:vertAlign w:val="baseline"/>
          <w:rtl w:val="0"/>
        </w:rPr>
        <w:t xml:space="preserve">5.2 Phần vốn góp và giá trị phần vốn góp của các thành viên:</w:t>
      </w:r>
      <w:r w:rsidDel="00000000" w:rsidR="00000000" w:rsidRPr="00000000">
        <w:rPr>
          <w:rtl w:val="0"/>
        </w:rPr>
      </w:r>
    </w:p>
    <w:tbl>
      <w:tblPr>
        <w:tblStyle w:val="Table2"/>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5244"/>
        <w:tblGridChange w:id="0">
          <w:tblGrid>
            <w:gridCol w:w="4395"/>
            <w:gridCol w:w="5244"/>
          </w:tblGrid>
        </w:tblGridChange>
      </w:tblGrid>
      <w:tr>
        <w:trPr>
          <w:cantSplit w:val="0"/>
          <w:trHeight w:val="982" w:hRule="atLeast"/>
          <w:tblHeader w:val="0"/>
        </w:trPr>
        <w:tc>
          <w:tcPr>
            <w:vAlign w:val="top"/>
          </w:tcPr>
          <w:p w:rsidR="00000000" w:rsidDel="00000000" w:rsidP="00000000" w:rsidRDefault="00000000" w:rsidRPr="00000000" w14:paraId="00000085">
            <w:pPr>
              <w:spacing w:line="360" w:lineRule="auto"/>
              <w:ind w:right="-142"/>
              <w:rPr>
                <w:b w:val="0"/>
                <w:vertAlign w:val="baseline"/>
              </w:rPr>
            </w:pPr>
            <w:r w:rsidDel="00000000" w:rsidR="00000000" w:rsidRPr="00000000">
              <w:rPr>
                <w:b w:val="1"/>
                <w:vertAlign w:val="baseline"/>
                <w:rtl w:val="0"/>
              </w:rPr>
              <w:t xml:space="preserve">Ông NGUYỄN VĂN A</w:t>
            </w:r>
            <w:r w:rsidDel="00000000" w:rsidR="00000000" w:rsidRPr="00000000">
              <w:rPr>
                <w:rtl w:val="0"/>
              </w:rPr>
            </w:r>
          </w:p>
        </w:tc>
        <w:tc>
          <w:tcPr>
            <w:vAlign w:val="top"/>
          </w:tcPr>
          <w:p w:rsidR="00000000" w:rsidDel="00000000" w:rsidP="00000000" w:rsidRDefault="00000000" w:rsidRPr="00000000" w14:paraId="00000086">
            <w:pPr>
              <w:spacing w:line="360" w:lineRule="auto"/>
              <w:ind w:right="-18"/>
              <w:rPr>
                <w:vertAlign w:val="baseline"/>
              </w:rPr>
            </w:pPr>
            <w:r w:rsidDel="00000000" w:rsidR="00000000" w:rsidRPr="00000000">
              <w:rPr>
                <w:vertAlign w:val="baseline"/>
                <w:rtl w:val="0"/>
              </w:rPr>
              <w:t xml:space="preserve">Góp bằng tiền mặt 3.340.000.000 đồng chiếm 33.4% tổng vốn Điều lệ của Công ty.</w:t>
            </w:r>
          </w:p>
        </w:tc>
      </w:tr>
      <w:tr>
        <w:trPr>
          <w:cantSplit w:val="0"/>
          <w:tblHeader w:val="0"/>
        </w:trPr>
        <w:tc>
          <w:tcPr>
            <w:vAlign w:val="top"/>
          </w:tcPr>
          <w:p w:rsidR="00000000" w:rsidDel="00000000" w:rsidP="00000000" w:rsidRDefault="00000000" w:rsidRPr="00000000" w14:paraId="00000087">
            <w:pPr>
              <w:spacing w:line="360" w:lineRule="auto"/>
              <w:ind w:right="-142"/>
              <w:rPr>
                <w:b w:val="0"/>
                <w:vertAlign w:val="baseline"/>
              </w:rPr>
            </w:pPr>
            <w:r w:rsidDel="00000000" w:rsidR="00000000" w:rsidRPr="00000000">
              <w:rPr>
                <w:b w:val="1"/>
                <w:vertAlign w:val="baseline"/>
                <w:rtl w:val="0"/>
              </w:rPr>
              <w:t xml:space="preserve">Ông NGUYỄN VĂN B</w:t>
            </w:r>
            <w:r w:rsidDel="00000000" w:rsidR="00000000" w:rsidRPr="00000000">
              <w:rPr>
                <w:rtl w:val="0"/>
              </w:rPr>
            </w:r>
          </w:p>
        </w:tc>
        <w:tc>
          <w:tcPr>
            <w:vAlign w:val="top"/>
          </w:tcPr>
          <w:p w:rsidR="00000000" w:rsidDel="00000000" w:rsidP="00000000" w:rsidRDefault="00000000" w:rsidRPr="00000000" w14:paraId="00000088">
            <w:pPr>
              <w:spacing w:line="360" w:lineRule="auto"/>
              <w:ind w:right="-18"/>
              <w:rPr>
                <w:vertAlign w:val="baseline"/>
              </w:rPr>
            </w:pPr>
            <w:r w:rsidDel="00000000" w:rsidR="00000000" w:rsidRPr="00000000">
              <w:rPr>
                <w:vertAlign w:val="baseline"/>
                <w:rtl w:val="0"/>
              </w:rPr>
              <w:t xml:space="preserve">Góp bằng tiền mặt 3.330.000.000 đồng chiếm 33.3% tổng vốn Điều lệ của Công ty.</w:t>
            </w:r>
          </w:p>
        </w:tc>
      </w:tr>
      <w:tr>
        <w:trPr>
          <w:cantSplit w:val="0"/>
          <w:tblHeader w:val="0"/>
        </w:trPr>
        <w:tc>
          <w:tcPr>
            <w:vAlign w:val="top"/>
          </w:tcPr>
          <w:p w:rsidR="00000000" w:rsidDel="00000000" w:rsidP="00000000" w:rsidRDefault="00000000" w:rsidRPr="00000000" w14:paraId="00000089">
            <w:pPr>
              <w:spacing w:line="360" w:lineRule="auto"/>
              <w:ind w:right="-142"/>
              <w:rPr>
                <w:b w:val="0"/>
                <w:vertAlign w:val="baseline"/>
              </w:rPr>
            </w:pPr>
            <w:r w:rsidDel="00000000" w:rsidR="00000000" w:rsidRPr="00000000">
              <w:rPr>
                <w:b w:val="1"/>
                <w:vertAlign w:val="baseline"/>
                <w:rtl w:val="0"/>
              </w:rPr>
              <w:t xml:space="preserve">Ông NGUYỄN VĂN C</w:t>
            </w:r>
            <w:r w:rsidDel="00000000" w:rsidR="00000000" w:rsidRPr="00000000">
              <w:rPr>
                <w:rtl w:val="0"/>
              </w:rPr>
            </w:r>
          </w:p>
        </w:tc>
        <w:tc>
          <w:tcPr>
            <w:vAlign w:val="top"/>
          </w:tcPr>
          <w:p w:rsidR="00000000" w:rsidDel="00000000" w:rsidP="00000000" w:rsidRDefault="00000000" w:rsidRPr="00000000" w14:paraId="0000008A">
            <w:pPr>
              <w:spacing w:line="360" w:lineRule="auto"/>
              <w:ind w:right="-18"/>
              <w:rPr>
                <w:vertAlign w:val="baseline"/>
              </w:rPr>
            </w:pPr>
            <w:r w:rsidDel="00000000" w:rsidR="00000000" w:rsidRPr="00000000">
              <w:rPr>
                <w:vertAlign w:val="baseline"/>
                <w:rtl w:val="0"/>
              </w:rPr>
              <w:t xml:space="preserve">Góp bằng tiền mặt 3.330.000.000 đồng chiếm 33.3% tổng vốn Điều lệ của Công ty.</w:t>
            </w:r>
          </w:p>
        </w:tc>
      </w:tr>
    </w:tbl>
    <w:p w:rsidR="00000000" w:rsidDel="00000000" w:rsidP="00000000" w:rsidRDefault="00000000" w:rsidRPr="00000000" w14:paraId="0000008B">
      <w:pPr>
        <w:spacing w:line="360" w:lineRule="auto"/>
        <w:jc w:val="both"/>
        <w:rPr>
          <w:vertAlign w:val="baseline"/>
        </w:rPr>
      </w:pPr>
      <w:r w:rsidDel="00000000" w:rsidR="00000000" w:rsidRPr="00000000">
        <w:rPr>
          <w:vertAlign w:val="baseline"/>
          <w:rtl w:val="0"/>
        </w:rPr>
        <w:t xml:space="preserve">Thời hạn góp vốn:   ….  /  ....  /2021</w:t>
      </w:r>
    </w:p>
    <w:p w:rsidR="00000000" w:rsidDel="00000000" w:rsidP="00000000" w:rsidRDefault="00000000" w:rsidRPr="00000000" w14:paraId="0000008C">
      <w:pPr>
        <w:spacing w:line="360" w:lineRule="auto"/>
        <w:jc w:val="both"/>
        <w:rPr>
          <w:vertAlign w:val="baseline"/>
        </w:rPr>
      </w:pPr>
      <w:r w:rsidDel="00000000" w:rsidR="00000000" w:rsidRPr="00000000">
        <w:rPr>
          <w:vertAlign w:val="baseline"/>
          <w:rtl w:val="0"/>
        </w:rPr>
        <w:t xml:space="preserve">Hình thức góp vốn: Tiền mặt</w:t>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6:  Sổ đăng ký thành viên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Sổ đăng ký thành viên phải bao gồm các nội dung chủ yếu sau đây: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Tên, mã số doanh nghiệp, địa chỉ trụ sở chính của công ty;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Phần vốn góp, tỷ lệ phần vốn góp đã góp, thời điểm góp vốn, loại tài sản góp vốn, số lượng, giá trị của từng loại tài sản góp vốn của từng thành viên;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Chữ ký của thành viên là cá nhân, người đại diện theo pháp luật của thành viên là tổ chức;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Số và ngày cấp giấy chứng nhận phần vốn góp của từng thành viên.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Công ty phải cập nhật kịp thời thay đổi thành viên trong sổ đăng ký thành viên theo yêu cầu của thành viên có liên quan.</w:t>
        </w:r>
      </w:hyperlink>
      <w:r w:rsidDel="00000000" w:rsidR="00000000" w:rsidRPr="00000000">
        <w:rPr>
          <w:rtl w:val="0"/>
        </w:rPr>
      </w:r>
    </w:p>
    <w:p w:rsidR="00000000" w:rsidDel="00000000" w:rsidP="00000000" w:rsidRDefault="00000000" w:rsidRPr="00000000" w14:paraId="00000096">
      <w:pPr>
        <w:spacing w:line="360" w:lineRule="auto"/>
        <w:ind w:firstLine="11"/>
        <w:rPr>
          <w:vertAlign w:val="baseline"/>
        </w:rPr>
      </w:pPr>
      <w:r w:rsidDel="00000000" w:rsidR="00000000" w:rsidRPr="00000000">
        <w:rPr>
          <w:vertAlign w:val="baseline"/>
          <w:rtl w:val="0"/>
        </w:rPr>
        <w:t xml:space="preserve">6.</w:t>
      </w:r>
      <w:hyperlink r:id="rId8">
        <w:r w:rsidDel="00000000" w:rsidR="00000000" w:rsidRPr="00000000">
          <w:rPr>
            <w:color w:val="000000"/>
            <w:u w:val="none"/>
            <w:vertAlign w:val="baseline"/>
            <w:rtl w:val="0"/>
          </w:rPr>
          <w:t xml:space="preserve">4. Sổ đăng ký thành viên được lưu giữ tại trụ sở chính của công ty.</w:t>
        </w:r>
      </w:hyperlink>
      <w:r w:rsidDel="00000000" w:rsidR="00000000" w:rsidRPr="00000000">
        <w:rPr>
          <w:rtl w:val="0"/>
        </w:rPr>
      </w:r>
    </w:p>
    <w:p w:rsidR="00000000" w:rsidDel="00000000" w:rsidP="00000000" w:rsidRDefault="00000000" w:rsidRPr="00000000" w14:paraId="0000009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7: Quyền và nghĩa vụ của thành viên Hội đồng thành viên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Thành viên Hội đồng thành viên có các quyền sau đây:</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Tham dự họp Hội đồng thành viên, thảo luận, kiến nghị, biểu quyết các vấn đề thuộc thẩm quyền của Hội đồng thành viên.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Có số phiếu biểu quyết tương ứng với phần vốn góp, trừ trường hợp quy định tại khoản 2 Điều 47 của Luật doanh nghiệp 2020.</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Được chia lợi nhuận tương ứng với phần vốn góp sau khi công ty đã nộp đủ thuế và hoàn thành các nghĩa vụ tài chính khác theo quy định của pháp luật.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Được chia giá trị tài sản còn lại của công ty tương ứng với phần vốn góp khi công ty giải thể hoặc phá sản.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Được ưu tiên góp thêm vốn vào công ty khi công ty tăng vốn điều lệ.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Định đoạt phần vốn góp của mình bằng cách chuyển nhượng một phần hoặc toàn bộ, tặng cho và hình thức khác theo quy định của pháp luật và Điều lệ công ty.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Tự mình hoặc nhân danh công ty khởi kiện trách nhiệm dân sự đối với Chủ tịch Hội đồng thành viên, Giám đốc hoặc Giám đốc, người đại diện theo pháp luật và người quản lý khác theo quy định tại Điều 72 của Luật doanh nghiệp 2020.</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Quyền khác theo quy định của Luật doanh nghiệp 2020.</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Ngoài các quyền quy định tại khoản 1 Điều này, thành viên, nhóm thành viên sở hữu từ 10% số vốn điều lệ trở lên hoặc thuộc trường hợp quy định tại khoản 3 Điều này có các quyền sau đây: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Yêu cầu triệu tập họp Hội đồng thành viên để giải quyết những vấn đề thuộc thẩm quyền;</w:t>
        <w:br w:type="textWrapping"/>
        <w:t xml:space="preserve">b) Kiểm tra, xem xét, tra cứu sổ ghi chép và theo dõi các giao dịch, sổ kế toán, báo cáo tài chính hằng năm;</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Kiểm tra, xem xét, tra cứu và sao chụp sổ đăng ký thành viên, biên bản họp, nghị quyết, quyết định của Hội đồng thành viên và tài liệu khác của công ty;</w:t>
      </w:r>
    </w:p>
    <w:bookmarkStart w:colFirst="0" w:colLast="0" w:name="bookmark=id.tyjcwt" w:id="5"/>
    <w:bookmarkEnd w:id="5"/>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vái quy định của Luật doanh nghiệp 2020.</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Trường hợp công ty có một thành viên sở hữu trên 90% vốn điều lệ thì nhóm thành viên còn lại đương nhiên có quyền theo quy định tại khoản 2 Điều này.</w:t>
        </w:r>
      </w:hyperlink>
      <w:r w:rsidDel="00000000" w:rsidR="00000000" w:rsidRPr="00000000">
        <w:rPr>
          <w:rtl w:val="0"/>
        </w:rPr>
      </w:r>
    </w:p>
    <w:bookmarkStart w:colFirst="0" w:colLast="0" w:name="bookmark=id.3dy6vkm" w:id="6"/>
    <w:bookmarkEnd w:id="6"/>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Nghĩa vụ của thành viên  Hội đồng thành viên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doanh nghiệp 2020.</w:t>
        </w:r>
      </w:hyperlink>
      <w:bookmarkStart w:colFirst="0" w:colLast="0" w:name="bookmark=id.1t3h5sf" w:id="7"/>
      <w:bookmarkEnd w:id="7"/>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Không được rút vốn đã góp ra khỏi công ty dưới mọi hình thức, trừ trường hợp quy định tại các điều 51, 52, 53 và 68 của Luật doanh nghiệp 2020.</w:t>
        </w:r>
      </w:hyperlink>
      <w:bookmarkStart w:colFirst="0" w:colLast="0" w:name="bookmark=id.4d34og8" w:id="8"/>
      <w:bookmarkEnd w:id="8"/>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Tuân thủ Điều lệ công ty.</w:t>
        </w:r>
      </w:hyperlink>
      <w:bookmarkStart w:colFirst="0" w:colLast="0" w:name="bookmark=id.2s8eyo1" w:id="9"/>
      <w:bookmarkEnd w:id="9"/>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Chấp hành nghị quyết, quyết định của Hội đồng thành viên.</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Chịu trách nhiệm cá nhân khi nhân danh công ty để thực hiện các hành vi sau đây:</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 phạm pháp luật;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Tiến hành kinh doanh hoặc giao dịch khác không nhằm phục vụ lợi ích của công ty và gây thiệt hại cho người khác;</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Thanh toán khoản nợ chưa đến hạn trước nguy cơ tài chính có thể xảy ra đối với công ty.</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Nghĩa vụ khác theo quy định của Luật doanh nghiệp 2020.</w:t>
        </w:r>
      </w:hyperlink>
      <w:r w:rsidDel="00000000" w:rsidR="00000000" w:rsidRPr="00000000">
        <w:rPr>
          <w:rtl w:val="0"/>
        </w:rPr>
      </w:r>
    </w:p>
    <w:p w:rsidR="00000000" w:rsidDel="00000000" w:rsidP="00000000" w:rsidRDefault="00000000" w:rsidRPr="00000000" w14:paraId="000000B0">
      <w:pPr>
        <w:pStyle w:val="Heading5"/>
        <w:spacing w:line="360" w:lineRule="auto"/>
        <w:ind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Chương II</w:t>
      </w:r>
      <w:r w:rsidDel="00000000" w:rsidR="00000000" w:rsidRPr="00000000">
        <w:rPr>
          <w:rtl w:val="0"/>
        </w:rPr>
      </w:r>
    </w:p>
    <w:p w:rsidR="00000000" w:rsidDel="00000000" w:rsidP="00000000" w:rsidRDefault="00000000" w:rsidRPr="00000000" w14:paraId="000000B1">
      <w:pPr>
        <w:pStyle w:val="Heading4"/>
        <w:spacing w:line="360" w:lineRule="auto"/>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Cơ cấu tổ chức và quản lý công ty</w:t>
      </w: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8: Hội Đồng thành viên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Hội đồng thành viên là cơ quan quyết định cao nhất của công ty, bao gồm tất cả thành viên công ty là cá nhân và người đại diện theo ủy quyền của thành viên công ty là tổ chức. Hội đồng thành viên công ty họp ít nhất mỗi năm một lần.</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Hội đồng thành viên có quyền và nghĩa vụ sau đây:</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Quyết định chiến lược phát triển và kế hoạch kinh doanh hằng năm của công ty;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Quyết định tăng hoặc giảm vốn điều lệ, quyết định thời điểm và phương thức huy động thêm vốn; quyết định phát hành trái phiếu;</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Quyết định dự án đầu tư phát triển của công ty; giải pháp phát triển thị trường, tiếp thị và chuyển giao công nghệ;</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Thông qua hợp đồng vay, cho vay, bán tài sản quy định có giá trị từ 50% tổng giá trị tài sản trở lên được ghi trong báo cáo tài chính tại thời điểm công bố gần nhất của công ty;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Bầu, miễn nhiệm, bãi nhiệm Chủ tịch Hội đồng thành viên; quyết định bổ nhiệm, miễn nhiệm, bãi nhiệm, ký và chấm dứt hợp đồng đối với Giám đốc hoặc Giám đốc, Kế toán trưởng, Kiểm soát viên và người quản lý khác;</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Quyết định mức lương, thù lao, thưởng và lợi ích khác đối với Chủ tịch Hội đồng thành viên, Giám đốc hoặc Giám đốc, Kế toán trưởng và người quản lý khác;</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Thông qua báo cáo tài chính hằng năm, phương án sử dụng và phân chia lợi nhuận hoặc phương án xử lý lỗ của công ty;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Quyết định cơ cấu tổ chức quản lý công ty;</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Quyết định thành lập công ty con, chi nhánh, văn phòng đại diện;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Quyết định tổ chức lại công ty;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Quyết định giải thể hoặc yêu cầu phá sản công ty;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Quyền và nghĩa vụ khác theo quy định của Luật doanh nghiệp 2020.</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9: Người đại diện theo ủy quyền</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Việc chỉ định người đại diện theo ủy quyền phải bằng văn bản, được thông báo đến Công ty và cơ quan đăng ký kinh doanh trong thời hạn 07 ngày làm việc kể từ ngày chỉ định. Thông báo phải có nội dung chủ yếu sau đây:</w:t>
      </w:r>
    </w:p>
    <w:p w:rsidR="00000000" w:rsidDel="00000000" w:rsidP="00000000" w:rsidRDefault="00000000" w:rsidRPr="00000000" w14:paraId="000000C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Tên, địa chỉ trụ sở chính, quốc tịch, số và ngày quyết định thành lập hoặc đăng ký kinh doanh;</w:t>
      </w:r>
    </w:p>
    <w:p w:rsidR="00000000" w:rsidDel="00000000" w:rsidP="00000000" w:rsidRDefault="00000000" w:rsidRPr="00000000" w14:paraId="000000C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286" w:right="0" w:hanging="12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Tỷ lệ vốn góp, số và ngày cấp giấy chứng nhận phần vốn góp;</w:t>
      </w:r>
    </w:p>
    <w:p w:rsidR="00000000" w:rsidDel="00000000" w:rsidP="00000000" w:rsidRDefault="00000000" w:rsidRPr="00000000" w14:paraId="000000C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tên, địa chỉ thường trú, quốc tịch, số Giấy chứng minh thư nhân dân hoặc hộ chiếu hoặc chứng thực cá nhân hợp pháp khác của người đại diện theo ủy quyền được chỉ định;</w:t>
      </w:r>
    </w:p>
    <w:p w:rsidR="00000000" w:rsidDel="00000000" w:rsidP="00000000" w:rsidRDefault="00000000" w:rsidRPr="00000000" w14:paraId="000000C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286" w:right="0" w:hanging="12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hạn ủy quyền;</w:t>
      </w:r>
    </w:p>
    <w:p w:rsidR="00000000" w:rsidDel="00000000" w:rsidP="00000000" w:rsidRDefault="00000000" w:rsidRPr="00000000" w14:paraId="000000C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tên, chữ ký của người đại diện theo pháp luật của thành viên, của người đại diện theo ủy quyền của thành viên.</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778" w:right="0" w:hanging="7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đại diện theo ủy quyền phải có các tiêu chuẩn và điều kiện sau đây:</w:t>
      </w:r>
    </w:p>
    <w:p w:rsidR="00000000" w:rsidDel="00000000" w:rsidP="00000000" w:rsidRDefault="00000000" w:rsidRPr="00000000" w14:paraId="000000C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286" w:right="0" w:hanging="12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Đủ năng lực hành vi dân sự;</w:t>
      </w:r>
    </w:p>
    <w:p w:rsidR="00000000" w:rsidDel="00000000" w:rsidP="00000000" w:rsidRDefault="00000000" w:rsidRPr="00000000" w14:paraId="000000C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286" w:right="0" w:hanging="12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Không thuộc đối tượng bị cấm thành lập và quản lý doanh nghiệp;</w:t>
      </w:r>
    </w:p>
    <w:p w:rsidR="00000000" w:rsidDel="00000000" w:rsidP="00000000" w:rsidRDefault="00000000" w:rsidRPr="00000000" w14:paraId="000000C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trình độ chuyên môn, kinh nghiệm trong quản lý kinh doanh hoặc trong ngành, nghề kinh doanh chủ yếu của Công ty;</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đại diện theo ủy quyền nhân danh Thành viên thực hiện các quyền và nghĩa vụ của Thành viên Hội đồng thành viên theo quy định của Điều lệ này. Mọi hạn chế của Thành viên đối với người đại diện theo ủy quyền của mình trong việc thực hiện các quyền Thành viên thông qua Hội đồng thành viên đều không có hiệu lực pháp lý đối với bên thứ ba.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Người đại diện theo ủy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Người đại diện theo ủy quyền có số phiếu biểu quyết tương ứng với phần vốn góp được ủy quyền.</w:t>
      </w:r>
    </w:p>
    <w:bookmarkStart w:colFirst="0" w:colLast="0" w:name="bookmark=id.3rdcrjn" w:id="11"/>
    <w:bookmarkEnd w:id="11"/>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10: Chủ tịch Hội đồng thành viên </w:t>
      </w:r>
      <w:hyperlink r:id="r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hyperlink>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Hội đồng thành viên bầu một thành viên làm Chủ tịch. Chủ tịch Hội đồng thành viên có thể kiêm Giám đốc hoặc Giám đốc công ty.</w:t>
        </w:r>
      </w:hyperlink>
      <w:bookmarkStart w:colFirst="0" w:colLast="0" w:name="bookmark=id.26in1rg" w:id="12"/>
      <w:bookmarkEnd w:id="12"/>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Chủ tịch Hội đồng thành viên có quyền và nghĩa vụ sau đây:</w:t>
          <w:br w:type="textWrapping"/>
          <w:t xml:space="preserve">a) Chuẩn bị chương trình, kế hoạch hoạt động của Hội đồng thành viên;</w:t>
          <w:br w:type="textWrapping"/>
          <w:t xml:space="preserve">b) Chuẩn bị chương trình, nội dung, tài liệu họp Hội đồng thành viên hoặc để lấy ý kiến các thành viên;</w:t>
          <w:br w:type="textWrapping"/>
          <w:t xml:space="preserve">c) Triệu tập, chủ trì và làm chủ tọa cuộc họp Hội đồng thành viên hoặc tổ chức việc lấy ý kiến các thành viên;</w:t>
          <w:br w:type="textWrapping"/>
          <w:t xml:space="preserve">d) Giám sát hoặc tổ chức giám sát việc thực hiện nghị quyết, quyết định của Hội đồng thành viên;</w:t>
          <w:br w:type="textWrapping"/>
          <w:t xml:space="preserve">đ) Thay mặt Hội đồng thành viên ký nghị quyết, quyết định của Hội đồng thành viên;</w:t>
          <w:br w:type="textWrapping"/>
          <w:t xml:space="preserve">e) Quyền và nghĩa vụ khác theo quy định của Luật doanh nghiệp 2020.</w:t>
        </w:r>
      </w:hyperlink>
      <w:bookmarkStart w:colFirst="0" w:colLast="0" w:name="bookmark=id.lnxbz9" w:id="13"/>
      <w:bookmarkEnd w:id="13"/>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Nhiệm kỳ của Chủ tịch Hội đồng thành viên do Điều lệ công ty quy định nhưng không quá 05 năm và có thể được bầu lại với số nhiệm kỳ không hạn chế.</w:t>
        </w:r>
      </w:hyperlink>
      <w:bookmarkStart w:colFirst="0" w:colLast="0" w:name="bookmark=id.35nkun2" w:id="14"/>
      <w:bookmarkEnd w:id="14"/>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hyperlink>
      <w:r w:rsidDel="00000000" w:rsidR="00000000" w:rsidRPr="00000000">
        <w:rPr>
          <w:rtl w:val="0"/>
        </w:rPr>
      </w:r>
    </w:p>
    <w:bookmarkStart w:colFirst="0" w:colLast="0" w:name="bookmark=id.1ksv4uv" w:id="15"/>
    <w:bookmarkEnd w:id="15"/>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11: Triệu tập họp Hội đồng thành viên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Hội đồng thành viên được triệu tập họp theo yêu cầu của Chủ tịch Hội đồng thành viên hoặc theo yêu cầu của thành viên hoặc nhóm thành viên quy định tại khoản 2 và khoản 3 Điều 49 của Luật doanh nghiệp 2020.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hyperlink>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Tỷ lệ phần vốn góp, số và ngày cấp giấy chứng nhận phần vốn góp;</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Nội dung kiến nghị đưa vào chương trình họp;</w:t>
      </w:r>
    </w:p>
    <w:bookmarkStart w:colFirst="0" w:colLast="0" w:name="bookmark=id.44sinio" w:id="16"/>
    <w:bookmarkEnd w:id="16"/>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Lý do kiến nghị.</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hyperlink>
      <w:bookmarkStart w:colFirst="0" w:colLast="0" w:name="bookmark=id.2jxsxqh" w:id="17"/>
      <w:bookmarkEnd w:id="17"/>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Thông báo mời họp Hội đồng thành viên có thể gửi bằng giấy mời, điện thoại, fax, phương tiện điện tử hoặc phương thức khác và được gửi trực tiếp đến từng thành viên Hội đồng thành viên. Nội dung thông báo mời họp phải xác định rõ thời gian, địa điểm và chương trình họp.</w:t>
        </w:r>
      </w:hyperlink>
      <w:bookmarkStart w:colFirst="0" w:colLast="0" w:name="bookmark=id.z337ya" w:id="18"/>
      <w:bookmarkEnd w:id="18"/>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Chương trình và tài liệu họp phải được gửi cho thành viên công ty trước khi họp. Tài liệu sử dụng trong cuộc họp liên quan đến quyết định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w:t>
        </w:r>
      </w:hyperlink>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Trường hợp không quy định thì yêu cầu triệu tập họp Hội đồng thành viên theo quy định tại khoản 1 Điều này phải bằng văn bản và bao gồm các nội dung chủ yếu sau đây:</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tỷ lệ phần vốn góp, số và ngày cấp giấy chứng nhận phần vốn góp của từng thành viên yêu cầu;</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Lý do yêu cầu triệu tập họp Hội đồng thành viên và vấn đề cần giải quyết;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Dự kiến chương trình họp;</w:t>
      </w:r>
    </w:p>
    <w:bookmarkStart w:colFirst="0" w:colLast="0" w:name="bookmark=id.3j2qqm3" w:id="19"/>
    <w:bookmarkEnd w:id="19"/>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Họ, tên, chữ ký của từng thành viên yêu cầu hoặc người đại diện theo ủy quyền của họ.</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trong thời hạn 15 ngày kể từ ngày nhận được yêu cầu.</w:t>
        </w:r>
      </w:hyperlink>
      <w:bookmarkStart w:colFirst="0" w:colLast="0" w:name="bookmark=id.1y810tw" w:id="20"/>
      <w:bookmarkEnd w:id="20"/>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Trường hợp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hyperlink>
      <w:r w:rsidDel="00000000" w:rsidR="00000000" w:rsidRPr="00000000">
        <w:rPr>
          <w:rtl w:val="0"/>
        </w:rPr>
      </w:r>
    </w:p>
    <w:bookmarkStart w:colFirst="0" w:colLast="0" w:name="bookmark=id.4i7ojhp" w:id="21"/>
    <w:bookmarkEnd w:id="21"/>
    <w:p w:rsidR="00000000" w:rsidDel="00000000" w:rsidP="00000000" w:rsidRDefault="00000000" w:rsidRPr="00000000" w14:paraId="000000E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12: Điều kiện và thể thức họp Hội Đồng thành viên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Cuộc họp Hội đồng thành viên được tiến hành khi có số thành viên dự họp sở hữu từ 65% vốn điều lệ trở lên.</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Trường hợp cuộc họp Hội đồng thành viên lần thứ nhất không đủ điều kiện tiến hành theo quy định tại khoản 1 Điều này thì việc triệu tập họp Hội đồng thành viên được thực hiện như sau:</w:t>
      </w:r>
    </w:p>
    <w:bookmarkStart w:colFirst="0" w:colLast="0" w:name="bookmark=id.2xcytpi" w:id="22"/>
    <w:bookmarkEnd w:id="22"/>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bookmarkStart w:colFirst="0" w:colLast="0" w:name="bookmark=id.1ci93xb" w:id="23"/>
    <w:bookmarkEnd w:id="23"/>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Thành viên, người đại diện theo ủy quyền của thành viên phải tham dự và biểu quyết tại cuộc họp Hội đồng thành viên. Hình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thức biểu quyết: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w:t>
      </w:r>
      <w:bookmarkStart w:colFirst="0" w:colLast="0" w:name="bookmark=id.3whwml4" w:id="24"/>
      <w:bookmarkEnd w:id="24"/>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Trường hợp cuộc họp đủ điều kiện quy định tại Điều này không hoàn thành chương trình họp trong thời hạn dự kiến thì có thể kéo dài nhưng không được quá 30 ngày kể từ ngày khai mạc cuộc họp đó.</w:t>
        </w:r>
      </w:hyperlink>
      <w:r w:rsidDel="00000000" w:rsidR="00000000" w:rsidRPr="00000000">
        <w:rPr>
          <w:rtl w:val="0"/>
        </w:rPr>
      </w:r>
    </w:p>
    <w:p w:rsidR="00000000" w:rsidDel="00000000" w:rsidP="00000000" w:rsidRDefault="00000000" w:rsidRPr="00000000" w14:paraId="000000E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13: Nghị quyết, Quyết định của Hội đồng thành viên</w:t>
      </w:r>
      <w:bookmarkStart w:colFirst="0" w:colLast="0" w:name="bookmark=id.2bn6wsx" w:id="25"/>
      <w:bookmarkEnd w:id="25"/>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Hội đồng thành viên thông qua nghị quyết, quyết định thuộc thẩm quyền bằng biểu quyết tại cuộc họp, lấy ý kiến bằng văn bản hoặc hình thức khác.</w:t>
        </w:r>
      </w:hyperlink>
      <w:bookmarkStart w:colFirst="0" w:colLast="0" w:name="bookmark=id.qsh70q" w:id="26"/>
      <w:bookmarkEnd w:id="26"/>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Trường hợp không có quy định khác thì nghị quyết, quyết định về các vấn đề sau đây phải được thông qua bằng biểu quyết tại cuộc họp Hội đồng thành viên:</w:t>
          <w:br w:type="textWrapping"/>
          <w:t xml:space="preserve">a) Sửa đổi, bổ sung nội dung Điều lệ công ty;</w:t>
          <w:br w:type="textWrapping"/>
          <w:t xml:space="preserve">b) Quyết định phương hướng phát triển công ty;</w:t>
          <w:br w:type="textWrapping"/>
          <w:t xml:space="preserve">c) Bầu, miễn nhiệm, bãi nhiệm Chủ tịch Hội đồng thành viên; bổ nhiệm, miễn nhiệm, bãi nhiệm Giám đốc hoặc Giám đốc;</w:t>
          <w:br w:type="textWrapping"/>
          <w:t xml:space="preserve">d) Thông qua báo cáo tài chính hằng năm;</w:t>
          <w:br w:type="textWrapping"/>
          <w:t xml:space="preserve">đ) Tổ chức lại, giải thể công ty.</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Trường hợp không có quy định một tỷ lệ khác, nghị quyết, quyết định của Hội đồng thành viên được thông qua tại cuộc họp trong trường hợp sau đây: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Được các thành viên dự họp sở hữu từ 65% tổng số vốn góp của tất cả thành viên dự họp trở lên tán thành, trừ trường hợp quy định tại điểm b khoản này;</w:t>
      </w:r>
    </w:p>
    <w:bookmarkStart w:colFirst="0" w:colLast="0" w:name="bookmark=id.3as4poj" w:id="27"/>
    <w:bookmarkEnd w:id="27"/>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hoặc một tỷ lệ hoặc giá trị khác nhỏ hơn; tổ chức lại, giải thể công ty.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Thành viên được coi là tham dự và biểu quyết tại cuộc họp Hội đồng thành viên trong trường hợp sau đây:</w:t>
          <w:br w:type="textWrapping"/>
          <w:t xml:space="preserve">a) Tham dự và biểu quyết trực tiếp tại cuộc họp;</w:t>
          <w:br w:type="textWrapping"/>
          <w:t xml:space="preserve">b) Ủy quyền cho người khác tham dự và biểu quyết tại cuộc họp;</w:t>
          <w:br w:type="textWrapping"/>
          <w:t xml:space="preserve">c) Tham dự và biểu quyết thông qua cuộc họp trực tuyến, bỏ phiếu điện tử hoặc hình thức điện tử khác;</w:t>
          <w:br w:type="textWrapping"/>
          <w:t xml:space="preserve">d) Gửi phiếu biểu quyết đến cuộc họp thông qua thư, fax, thư điện tử.</w:t>
        </w:r>
      </w:hyperlink>
      <w:bookmarkStart w:colFirst="0" w:colLast="0" w:name="bookmark=id.1pxezwc" w:id="28"/>
      <w:bookmarkEnd w:id="28"/>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12.999999999999972"/>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Nghị quyết, quyết định của Hội đồng thành viên được thông qua dưới hình thức lấy ý kiến bằng văn bản khi được số thành viên sở hữu từ 65% vốn điều lệ trở lên tán thành;</w:t>
        </w:r>
      </w:hyperlink>
      <w:r w:rsidDel="00000000" w:rsidR="00000000" w:rsidRPr="00000000">
        <w:rPr>
          <w:rtl w:val="0"/>
        </w:rPr>
      </w:r>
    </w:p>
    <w:bookmarkStart w:colFirst="0" w:colLast="0" w:name="bookmark=id.49x2ik5" w:id="29"/>
    <w:bookmarkEnd w:id="29"/>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13" w:right="0" w:hanging="9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14: Biên bản họp hội đồng thành viên</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Cuộc họp Hội đồng thành viên phải được ghi biên bản và có thể ghi âm hoặc ghi và lưu giữ dưới hình thức điện tử khác.</w:t>
        </w:r>
      </w:hyperlink>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Biên bản họp Hội đồng thành viên phải thông qua ngay trước khi kết thúc cuộc họp. Biên bản phải bao gồm các nội dung chủ yếu sau đây:</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Thời gian và địa điểm họp; mục đích, chương trình họp;</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Họ, tên, tỷ lệ phần vốn góp, số và ngày cấp giấy chứng nhận phần vốn góp của thành viên, người đại diện theo ủy quyền dự họp; họ, tên, tỷ lệ phần vốn góp, số và ngày cấp giấy chứng nhận phần vốn góp của thành viên, người đại diện theo ủy quyền của thành viên không dự họp;</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Vấn đề được thảo luận và biểu quyết; tóm tắt ý kiến phát biểu của thành viên về từng vấn đề thảo luận;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Tổng số phiếu biểu quyết hợp lệ, không hợp lệ; tán thành, không tán thành, không có ý kiến đối với từng vấn đề biểu quyết;</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Các quyết định được thông qua và tỷ lệ phiếu biểu quyết tương ứng;</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Họ, tên, chữ ký và nội dung ý kiến của người dự họp không đồng ý thông qua biên bản họp (nếu có);</w:t>
      </w:r>
    </w:p>
    <w:bookmarkStart w:colFirst="0" w:colLast="0" w:name="bookmark=id.2p2csry" w:id="30"/>
    <w:bookmarkEnd w:id="30"/>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Họ, tên, chữ ký của người ghi biên bản và chủ tọa cuộc họp, trừ trường hợp quy định tại khoản 3 Điều này.</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hyperlink>
      <w:r w:rsidDel="00000000" w:rsidR="00000000" w:rsidRPr="00000000">
        <w:rPr>
          <w:rtl w:val="0"/>
        </w:rPr>
      </w:r>
    </w:p>
    <w:bookmarkStart w:colFirst="0" w:colLast="0" w:name="bookmark=id.147n2zr" w:id="31"/>
    <w:bookmarkEnd w:id="31"/>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15: Thủ tục thông qua quyết định của hội đồng thành viên theo hình thức lấy ý kiến bằng văn bản</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không có quy định khác thì thẩm quyền và thể thức lấy ý kiến thành viên bằng văn bản để thông qua nghị quyết, quyết định được thực hiện theo quy định sau đây:</w:t>
          <w:br w:type="textWrapping"/>
          <w:t xml:space="preserve">1. Chủ tịch Hội đồng thành viên quyết định việc lấy ý kiến thành viên Hội đồng thành viên bằng văn bản để thông qua nghị quyết, quyết định các vấn đề thuộc thẩm quyền;</w:t>
        </w:r>
      </w:hyperlink>
      <w:bookmarkStart w:colFirst="0" w:colLast="0" w:name="bookmark=id.3o7alnk" w:id="32"/>
      <w:bookmarkEnd w:id="32"/>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hyperlink>
      <w:bookmarkStart w:colFirst="0" w:colLast="0" w:name="bookmark=id.23ckvvd" w:id="33"/>
      <w:bookmarkEnd w:id="33"/>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Phiếu lấy ý kiến phải bao gồm các nội dung chủ yếu sau đây:</w:t>
          <w:br w:type="textWrapping"/>
          <w:t xml:space="preserve">a) Tên, mã số doanh nghiệp, địa chỉ trụ sở chính;</w:t>
          <w:br w:type="textWrapping"/>
          <w:t xml:space="preserve">b) Họ, tên, địa chỉ liên lạc, quốc tịch, số giấy tờ pháp lý của cá nhân, tỷ lệ phần vốn góp của thành viên Hội đồng thành viên;</w:t>
          <w:br w:type="textWrapping"/>
          <w:t xml:space="preserve">c) Vấn đề cần lấy ý kiến và ý kiến trả lời tương ứng theo thứ tự tán thành, không tán thành và không có ý kiến;</w:t>
          <w:br w:type="textWrapping"/>
          <w:t xml:space="preserve">d) Thời hạn cuối cùng phải gửi phiếu lấy ý kiến về công ty;</w:t>
          <w:br w:type="textWrapping"/>
          <w:t xml:space="preserve">đ) Họ, tên, chữ ký của Chủ tịch Hội đồng thành viên;</w:t>
        </w:r>
      </w:hyperlink>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Phiếu lấy ý kiến có nội dung đầy đủ, có chữ ký của thành viên Hội đồng thành viên và được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Mục đích, nội dung lấy ý kiến;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Vấn đề được lấy ý kiến và biểu quyết; tóm tắt ý kiến của thành viên về từng vấn đề lấy ý kiến (nếu có)</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Tổng số phiếu lấy ý kiến hợp lệ, không hợp lệ, không nhận được; tổng số phiếu lấy ý kiến hợp lệ tán thành, không tán thành, không có ý kiến đối với từng vấn đề biểu quyết;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Nghị quyết, quyết định được thông qua và tỷ lệ phiếu biểu quyết tương ứng;</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bookmarkStart w:colFirst="0" w:colLast="0" w:name="bookmark=id.ihv636" w:id="34"/>
    <w:bookmarkEnd w:id="34"/>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16: Giám đốc</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Giám đốc là người điều hành hoạt động kinh doanh hằng ngày của công ty, chịu trách nhiệm trước Hội đồng thành viên về việc thực hiện quyền và nghĩa vụ của mình.</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Giám đốc có quyền và nghĩa vụ sau đây:</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Tổ chức thực hiện nghị quyết, quyết định của Hội đồng thành viên;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Quyết định các vấn đề liên quan đến hoạt động kinh doanh hằng ngày của công ty;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Tổ chức thực hiện kế hoạch kinh doanh và phương án đầu tư của công ty;</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Ban hành quy chế quản lý nội bộ của công ty, trừ trường hợp có quy định khác;</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Bổ nhiệm, miễn nhiệm, bãi nhiệm người quản lý trong công ty, trừ chức danh thuộc thẩm quyền của Hội đồng thành viên;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Ký kết hợp đồng nhân danh công ty, trừ trường hợp thuộc thẩm quyền của Chủ tịch Hội đồng thành viên;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Kiến nghị phương án cơ cấu tổ chức công ty;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Trình báo cáo tài chính hằng năm lên Hội đồng thành viên;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Kiến nghị phương án sử dụng và phân chia lợi nhuận hoặc xử lý lỗ trong kinh doanh;</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Tuyển dụng lao động;</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Quyền và nghĩa vụ khác được quy định, nghị quyết, quyết định của Hội đồng thành viên, hợp đồng lao động.</w:t>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17: Nghĩa vụ của thành viên hội đồng thành viên, Giám đốc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1.Thành viên hội đồng thành viên, Giám đốc công ty có các nghĩa vụ sau đây:</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Thực hiện các quyền và nhiệm vụ được giao một cách trung thực, cẩn trọng, tốt nhất nhằm đảm bảo lợi ích hợp pháp tối đa của công ty và chủ sở hữu công ty;</w:t>
      </w:r>
    </w:p>
    <w:p w:rsidR="00000000" w:rsidDel="00000000" w:rsidP="00000000" w:rsidRDefault="00000000" w:rsidRPr="00000000" w14:paraId="0000011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Trung thành với lợi ích của công ty và chủ sở hữu công ty; không sử dụng thông tin, bí quyết, cơ hội đồng thành viên kinh doanh của công ty; không được lạm dụng địa vị, chức vụ và tài sản của công ty để tư lợi hoặc phục vụ lợi ích của tổ chức, cá nhân khác;</w:t>
      </w:r>
    </w:p>
    <w:p w:rsidR="00000000" w:rsidDel="00000000" w:rsidP="00000000" w:rsidRDefault="00000000" w:rsidRPr="00000000" w14:paraId="000001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000000" w:rsidDel="00000000" w:rsidP="00000000" w:rsidRDefault="00000000" w:rsidRPr="00000000" w14:paraId="000001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286" w:right="0" w:hanging="12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các nghĩa vụ khác theo quy định của pháp luật và điều lệ này.</w:t>
      </w:r>
    </w:p>
    <w:p w:rsidR="00000000" w:rsidDel="00000000" w:rsidP="00000000" w:rsidRDefault="00000000" w:rsidRPr="00000000" w14:paraId="000001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Giám đốc không được tăng lương, trả thưởng khi công ty không có khả năng thanh toán đủ các khoản nợ đến hạn. </w:t>
      </w:r>
    </w:p>
    <w:bookmarkStart w:colFirst="0" w:colLast="0" w:name="bookmark=id.32hioqz" w:id="35"/>
    <w:bookmarkEnd w:id="35"/>
    <w:p w:rsidR="00000000" w:rsidDel="00000000" w:rsidP="00000000" w:rsidRDefault="00000000" w:rsidRPr="00000000" w14:paraId="0000011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18: Tiêu chuẩn và điều kiện của Giám đốc</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Không thuộc đối tượng quy định tại khoản 2 Điều 17 của Luật doanh nghiệp 2020.</w:t>
        </w:r>
      </w:hyperlink>
      <w:bookmarkStart w:colFirst="0" w:colLast="0" w:name="bookmark=id.1hmsyys" w:id="36"/>
      <w:bookmarkEnd w:id="36"/>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Có trình độ chuyên môn, kinh nghiệm trong quản trị kinh doanh của công ty.</w:t>
        </w:r>
      </w:hyperlink>
      <w:bookmarkStart w:colFirst="0" w:colLast="0" w:name="bookmark=id.41mghml" w:id="37"/>
      <w:bookmarkEnd w:id="37"/>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Đối với doanh nghiệp nhà nước theo quy định tại điểm b khoản 1 Điều 88 của Luật doanh nghiệp 2020 và công ty con của doanh nghiệp nhà nước theo quy định tại khoản 1 Điều 88 của Luật doanh nghiệp 2020, Giám đốc hoặc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hyperlink>
      <w:r w:rsidDel="00000000" w:rsidR="00000000" w:rsidRPr="00000000">
        <w:rPr>
          <w:rtl w:val="0"/>
        </w:rPr>
      </w:r>
    </w:p>
    <w:bookmarkStart w:colFirst="0" w:colLast="0" w:name="bookmark=id.2grqrue" w:id="38"/>
    <w:bookmarkEnd w:id="38"/>
    <w:p w:rsidR="00000000" w:rsidDel="00000000" w:rsidP="00000000" w:rsidRDefault="00000000" w:rsidRPr="00000000" w14:paraId="0000012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19: Thù lao, tiền lương và thưởng của thành viên hội đồng thành viên, Giám đốc</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Công ty trả tiền lương, thù lao, thưởng và lợi ích khác cho Chủ tịch Hội đồng thành viên, Giám đốc hoặc Giám đốc và người quản lý khác theo kết quả và hiệu quả kinh doanh.</w:t>
        </w:r>
      </w:hyperlink>
      <w:bookmarkStart w:colFirst="0" w:colLast="0" w:name="bookmark=id.vx1227" w:id="39"/>
      <w:bookmarkEnd w:id="39"/>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Tiền lương, thù lao, thưởng và lợi ích khác của Chủ tịch Hội đồng thành viên, Giám đốc hoặc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hyperlink>
      <w:r w:rsidDel="00000000" w:rsidR="00000000" w:rsidRPr="00000000">
        <w:rPr>
          <w:rtl w:val="0"/>
        </w:rPr>
      </w:r>
    </w:p>
    <w:p w:rsidR="00000000" w:rsidDel="00000000" w:rsidP="00000000" w:rsidRDefault="00000000" w:rsidRPr="00000000" w14:paraId="0000012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20: Người đại diện theo pháp luật</w:t>
      </w:r>
    </w:p>
    <w:bookmarkStart w:colFirst="0" w:colLast="0" w:name="bookmark=id.3fwokq0" w:id="40"/>
    <w:bookmarkEnd w:id="40"/>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hyperlink r:id="r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hyperlink>
      <w:r w:rsidDel="00000000" w:rsidR="00000000" w:rsidRPr="00000000">
        <w:rPr>
          <w:rtl w:val="0"/>
        </w:rPr>
      </w:r>
    </w:p>
    <w:p w:rsidR="00000000" w:rsidDel="00000000" w:rsidP="00000000" w:rsidRDefault="00000000" w:rsidRPr="00000000" w14:paraId="00000127">
      <w:pPr>
        <w:spacing w:line="360" w:lineRule="auto"/>
        <w:jc w:val="both"/>
        <w:rPr>
          <w:vertAlign w:val="baseline"/>
        </w:rPr>
      </w:pPr>
      <w:r w:rsidDel="00000000" w:rsidR="00000000" w:rsidRPr="00000000">
        <w:rPr>
          <w:vertAlign w:val="baseline"/>
          <w:rtl w:val="0"/>
        </w:rPr>
        <w:t xml:space="preserve">2. Công ty có 01 người đại diện theo pháp luật.</w:t>
      </w:r>
      <w:r w:rsidDel="00000000" w:rsidR="00000000" w:rsidRPr="00000000">
        <w:rPr>
          <w:b w:val="1"/>
          <w:vertAlign w:val="baseline"/>
          <w:rtl w:val="0"/>
        </w:rPr>
        <w:t xml:space="preserve"> Giám đốc</w:t>
      </w:r>
      <w:r w:rsidDel="00000000" w:rsidR="00000000" w:rsidRPr="00000000">
        <w:rPr>
          <w:vertAlign w:val="baseline"/>
          <w:rtl w:val="0"/>
        </w:rPr>
        <w:t xml:space="preserve"> là người đại diện theo pháp luật của Công ty. Các giấy tờ giao dịch phải ghi rõ điều đó. Ngoài ra người đại diện theo pháp luật của Công ty có trách nhiệm sau:</w:t>
      </w:r>
    </w:p>
    <w:p w:rsidR="00000000" w:rsidDel="00000000" w:rsidP="00000000" w:rsidRDefault="00000000" w:rsidRPr="00000000" w14:paraId="00000128">
      <w:pPr>
        <w:spacing w:line="360" w:lineRule="auto"/>
        <w:jc w:val="both"/>
        <w:rPr>
          <w:vertAlign w:val="baseline"/>
        </w:rPr>
      </w:pPr>
      <w:r w:rsidDel="00000000" w:rsidR="00000000" w:rsidRPr="00000000">
        <w:rPr>
          <w:vertAlign w:val="baseline"/>
          <w:rtl w:val="0"/>
        </w:rPr>
        <w:t xml:space="preserve">a) Thực hiện các quyền và nghĩa vụ được giao một cách trung thực, cẩn trọng, tốt nhất nhằm bảo đảm lợi ích hợp pháp của doanh nghiệp;</w:t>
      </w:r>
    </w:p>
    <w:bookmarkStart w:colFirst="0" w:colLast="0" w:name="bookmark=id.1v1yuxt" w:id="41"/>
    <w:bookmarkEnd w:id="41"/>
    <w:p w:rsidR="00000000" w:rsidDel="00000000" w:rsidP="00000000" w:rsidRDefault="00000000" w:rsidRPr="00000000" w14:paraId="00000129">
      <w:pPr>
        <w:spacing w:line="360" w:lineRule="auto"/>
        <w:jc w:val="both"/>
        <w:rPr>
          <w:vertAlign w:val="baseline"/>
        </w:rPr>
      </w:pPr>
      <w:r w:rsidDel="00000000" w:rsidR="00000000" w:rsidRPr="00000000">
        <w:rPr>
          <w:vertAlign w:val="baseline"/>
          <w:rtl w:val="0"/>
        </w:rPr>
        <w:t xml:space="preserve">b) </w:t>
      </w:r>
      <w:hyperlink r:id="rId45">
        <w:r w:rsidDel="00000000" w:rsidR="00000000" w:rsidRPr="00000000">
          <w:rPr>
            <w:color w:val="000000"/>
            <w:u w:val="none"/>
            <w:vertAlign w:val="baseline"/>
            <w:rtl w:val="0"/>
          </w:rPr>
          <w:t xml:space="preserve">Trung thành với lợi ích của doanh nghiệp; không lạm dụng địa vị, chức vụ và sử dụng thông tin, bí quyết, cơ hội kinh doanh, tài sản khác của doanh nghiệp để tư lợi hoặc phục vụ lợi ích của tổ chức, cá nhân khác;</w:t>
        </w:r>
      </w:hyperlink>
      <w:r w:rsidDel="00000000" w:rsidR="00000000" w:rsidRPr="00000000">
        <w:rPr>
          <w:rtl w:val="0"/>
        </w:rPr>
      </w:r>
    </w:p>
    <w:p w:rsidR="00000000" w:rsidDel="00000000" w:rsidP="00000000" w:rsidRDefault="00000000" w:rsidRPr="00000000" w14:paraId="0000012A">
      <w:pPr>
        <w:spacing w:line="360" w:lineRule="auto"/>
        <w:jc w:val="both"/>
        <w:rPr>
          <w:vertAlign w:val="baseline"/>
        </w:rPr>
      </w:pPr>
      <w:r w:rsidDel="00000000" w:rsidR="00000000" w:rsidRPr="00000000">
        <w:rPr>
          <w:vertAlign w:val="baseline"/>
          <w:rtl w:val="0"/>
        </w:rPr>
        <w:t xml:space="preserve">c) </w:t>
      </w:r>
      <w:hyperlink r:id="rId46">
        <w:r w:rsidDel="00000000" w:rsidR="00000000" w:rsidRPr="00000000">
          <w:rPr>
            <w:color w:val="000000"/>
            <w:u w:val="none"/>
            <w:vertAlign w:val="baseline"/>
            <w:rtl w:val="0"/>
          </w:rPr>
          <w:t xml:space="preserve">Thông báo kịp thời, đầy đủ, chính xác cho doanh nghiệp về doanh nghiệp mà mình, người có liên quan của mình làm chủ hoặc có cổ phần, phần vốn góp theo quy định của Luật này.</w:t>
        </w:r>
      </w:hyperlink>
      <w:r w:rsidDel="00000000" w:rsidR="00000000" w:rsidRPr="00000000">
        <w:rPr>
          <w:rtl w:val="0"/>
        </w:rPr>
      </w:r>
    </w:p>
    <w:p w:rsidR="00000000" w:rsidDel="00000000" w:rsidP="00000000" w:rsidRDefault="00000000" w:rsidRPr="00000000" w14:paraId="0000012B">
      <w:pPr>
        <w:spacing w:line="360" w:lineRule="auto"/>
        <w:jc w:val="both"/>
        <w:rPr>
          <w:vertAlign w:val="baseline"/>
        </w:rPr>
      </w:pPr>
      <w:r w:rsidDel="00000000" w:rsidR="00000000" w:rsidRPr="00000000">
        <w:rPr>
          <w:vertAlign w:val="baseline"/>
          <w:rtl w:val="0"/>
        </w:rPr>
        <w:t xml:space="preserve">d) Người đại diện theo pháp luật của doanh nghiệp chịu trách nhiệm cá nhân đối với những thiệt hại cho doanh nghiệp do vi phạm trách nhiệm quy định tại khoản a, b và khoản c Điều này.</w:t>
      </w:r>
    </w:p>
    <w:p w:rsidR="00000000" w:rsidDel="00000000" w:rsidP="00000000" w:rsidRDefault="00000000" w:rsidRPr="00000000" w14:paraId="0000012C">
      <w:pPr>
        <w:spacing w:line="360" w:lineRule="auto"/>
        <w:jc w:val="both"/>
        <w:rPr>
          <w:vertAlign w:val="baseline"/>
        </w:rPr>
      </w:pPr>
      <w:r w:rsidDel="00000000" w:rsidR="00000000" w:rsidRPr="00000000">
        <w:rPr>
          <w:vertAlign w:val="baseline"/>
          <w:rtl w:val="0"/>
        </w:rPr>
        <w:t xml:space="preserve">3. Người đại diện theo pháp luật cư trú tại Việt Nam. Người đại diện theo pháp luật phải ủy quyền bằng văn bản cho cá nhân khác cư trú tại Việt Nam</w:t>
      </w:r>
      <w:bookmarkStart w:colFirst="0" w:colLast="0" w:name="bookmark=id.4f1mdlm" w:id="42"/>
      <w:bookmarkEnd w:id="42"/>
      <w:r w:rsidDel="00000000" w:rsidR="00000000" w:rsidRPr="00000000">
        <w:rPr>
          <w:vertAlign w:val="baseline"/>
          <w:rtl w:val="0"/>
        </w:rPr>
        <w:t xml:space="preserve"> thực hiện quyền và nghĩa vụ của người đại diện theo pháp luật khi xuất cảnh khỏi Việt Nam. </w:t>
      </w:r>
      <w:hyperlink r:id="rId47">
        <w:r w:rsidDel="00000000" w:rsidR="00000000" w:rsidRPr="00000000">
          <w:rPr>
            <w:color w:val="000000"/>
            <w:u w:val="none"/>
            <w:vertAlign w:val="baseline"/>
            <w:rtl w:val="0"/>
          </w:rPr>
          <w:t xml:space="preserve">Trường hợp này, người đại diện theo pháp luật vẫn phải chịu trách nhiệm về việc thực hiện quyền và nghĩa vụ đã ủy quyền.</w:t>
        </w:r>
      </w:hyperlink>
      <w:r w:rsidDel="00000000" w:rsidR="00000000" w:rsidRPr="00000000">
        <w:rPr>
          <w:rtl w:val="0"/>
        </w:rPr>
      </w:r>
    </w:p>
    <w:p w:rsidR="00000000" w:rsidDel="00000000" w:rsidP="00000000" w:rsidRDefault="00000000" w:rsidRPr="00000000" w14:paraId="0000012D">
      <w:pPr>
        <w:spacing w:line="360" w:lineRule="auto"/>
        <w:jc w:val="both"/>
        <w:rPr>
          <w:vertAlign w:val="baseline"/>
        </w:rPr>
      </w:pPr>
      <w:r w:rsidDel="00000000" w:rsidR="00000000" w:rsidRPr="00000000">
        <w:rPr>
          <w:vertAlign w:val="baseline"/>
          <w:rtl w:val="0"/>
        </w:rPr>
        <w:t xml:space="preserve">4. </w:t>
      </w:r>
      <w:hyperlink r:id="rId48">
        <w:r w:rsidDel="00000000" w:rsidR="00000000" w:rsidRPr="00000000">
          <w:rPr>
            <w:color w:val="000000"/>
            <w:u w:val="none"/>
            <w:vertAlign w:val="baseline"/>
            <w:rtl w:val="0"/>
          </w:rPr>
          <w:t xml:space="preserve">Trường hợp hết thời hạn ủy quyền theo quy định tại khoản 3 Điều này mà người đại diện theo pháp luật của doanh nghiệp chưa trở lại Việt Nam và không có ủy quyền khác thì thực hiện theo quy định sau đây:</w:t>
        </w:r>
      </w:hyperlink>
      <w:r w:rsidDel="00000000" w:rsidR="00000000" w:rsidRPr="00000000">
        <w:rPr>
          <w:rtl w:val="0"/>
        </w:rPr>
      </w:r>
    </w:p>
    <w:p w:rsidR="00000000" w:rsidDel="00000000" w:rsidP="00000000" w:rsidRDefault="00000000" w:rsidRPr="00000000" w14:paraId="0000012E">
      <w:pPr>
        <w:spacing w:line="360" w:lineRule="auto"/>
        <w:jc w:val="both"/>
        <w:rPr>
          <w:vertAlign w:val="baseline"/>
        </w:rPr>
      </w:pPr>
      <w:r w:rsidDel="00000000" w:rsidR="00000000" w:rsidRPr="00000000">
        <w:rPr>
          <w:vertAlign w:val="baseline"/>
          <w:rtl w:val="0"/>
        </w:rPr>
        <w:t xml:space="preserve">a) </w:t>
      </w:r>
      <w:hyperlink r:id="rId49">
        <w:r w:rsidDel="00000000" w:rsidR="00000000" w:rsidRPr="00000000">
          <w:rPr>
            <w:color w:val="000000"/>
            <w:u w:val="none"/>
            <w:vertAlign w:val="baseline"/>
            <w:rtl w:val="0"/>
          </w:rPr>
          <w:t xml:space="preserve">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hyperlink>
      <w:r w:rsidDel="00000000" w:rsidR="00000000" w:rsidRPr="00000000">
        <w:rPr>
          <w:rtl w:val="0"/>
        </w:rPr>
      </w:r>
    </w:p>
    <w:p w:rsidR="00000000" w:rsidDel="00000000" w:rsidP="00000000" w:rsidRDefault="00000000" w:rsidRPr="00000000" w14:paraId="0000012F">
      <w:pPr>
        <w:spacing w:line="360" w:lineRule="auto"/>
        <w:jc w:val="both"/>
        <w:rPr>
          <w:vertAlign w:val="baseline"/>
        </w:rPr>
      </w:pPr>
      <w:r w:rsidDel="00000000" w:rsidR="00000000" w:rsidRPr="00000000">
        <w:rPr>
          <w:vertAlign w:val="baseline"/>
          <w:rtl w:val="0"/>
        </w:rPr>
        <w:t xml:space="preserve">b) </w:t>
      </w:r>
      <w:hyperlink r:id="rId50">
        <w:r w:rsidDel="00000000" w:rsidR="00000000" w:rsidRPr="00000000">
          <w:rPr>
            <w:color w:val="000000"/>
            <w:u w:val="none"/>
            <w:vertAlign w:val="baseline"/>
            <w:rtl w:val="0"/>
          </w:rPr>
          <w:t xml:space="preserve">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hyperlink>
      <w:r w:rsidDel="00000000" w:rsidR="00000000" w:rsidRPr="00000000">
        <w:rPr>
          <w:rtl w:val="0"/>
        </w:rPr>
      </w:r>
    </w:p>
    <w:p w:rsidR="00000000" w:rsidDel="00000000" w:rsidP="00000000" w:rsidRDefault="00000000" w:rsidRPr="00000000" w14:paraId="00000130">
      <w:pPr>
        <w:spacing w:line="360" w:lineRule="auto"/>
        <w:jc w:val="both"/>
        <w:rPr>
          <w:vertAlign w:val="baseline"/>
        </w:rPr>
      </w:pPr>
      <w:r w:rsidDel="00000000" w:rsidR="00000000" w:rsidRPr="00000000">
        <w:rPr>
          <w:vertAlign w:val="baseline"/>
          <w:rtl w:val="0"/>
        </w:rPr>
        <w:t xml:space="preserve">5. Trong một số trường hợp đặc biệt,</w:t>
      </w:r>
      <w:bookmarkStart w:colFirst="0" w:colLast="0" w:name="bookmark=id.2u6wntf" w:id="43"/>
      <w:bookmarkEnd w:id="43"/>
      <w:r w:rsidDel="00000000" w:rsidR="00000000" w:rsidRPr="00000000">
        <w:rPr>
          <w:vertAlign w:val="baseline"/>
          <w:rtl w:val="0"/>
        </w:rPr>
        <w:t xml:space="preserve"> </w:t>
      </w:r>
      <w:hyperlink r:id="rId51">
        <w:r w:rsidDel="00000000" w:rsidR="00000000" w:rsidRPr="00000000">
          <w:rPr>
            <w:color w:val="000000"/>
            <w:u w:val="none"/>
            <w:vertAlign w:val="baseline"/>
            <w:rtl w:val="0"/>
          </w:rPr>
          <w:t xml:space="preserve">Tòa án, cơ quan có thẩm quyền tiến hành tố tụng khác có quyền chỉ định người đại diện theo pháp luật tham gia tố tụng theo quy định của pháp luật.</w:t>
        </w:r>
      </w:hyperlink>
      <w:r w:rsidDel="00000000" w:rsidR="00000000" w:rsidRPr="00000000">
        <w:rPr>
          <w:rtl w:val="0"/>
        </w:rPr>
      </w:r>
    </w:p>
    <w:p w:rsidR="00000000" w:rsidDel="00000000" w:rsidP="00000000" w:rsidRDefault="00000000" w:rsidRPr="00000000" w14:paraId="0000013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21: Con dấu của doanh nghiệp</w:t>
      </w:r>
    </w:p>
    <w:p w:rsidR="00000000" w:rsidDel="00000000" w:rsidP="00000000" w:rsidRDefault="00000000" w:rsidRPr="00000000" w14:paraId="00000132">
      <w:pPr>
        <w:shd w:fill="ffffff" w:val="clear"/>
        <w:spacing w:line="360" w:lineRule="auto"/>
        <w:jc w:val="both"/>
        <w:rPr>
          <w:vertAlign w:val="baseline"/>
        </w:rPr>
      </w:pPr>
      <w:r w:rsidDel="00000000" w:rsidR="00000000" w:rsidRPr="00000000">
        <w:rPr>
          <w:vertAlign w:val="baseline"/>
          <w:rtl w:val="0"/>
        </w:rPr>
        <w:t xml:space="preserve">21.1 Doanh nghiệp có quyền quyết định về hình thức, số lượng và nội dung con dấu của doanh nghiệp. Nội dung con dấu phải thể hiện những thông tin sau đây:</w:t>
      </w:r>
    </w:p>
    <w:p w:rsidR="00000000" w:rsidDel="00000000" w:rsidP="00000000" w:rsidRDefault="00000000" w:rsidRPr="00000000" w14:paraId="00000133">
      <w:pPr>
        <w:shd w:fill="ffffff" w:val="clear"/>
        <w:spacing w:line="360" w:lineRule="auto"/>
        <w:jc w:val="both"/>
        <w:rPr>
          <w:vertAlign w:val="baseline"/>
        </w:rPr>
      </w:pPr>
      <w:r w:rsidDel="00000000" w:rsidR="00000000" w:rsidRPr="00000000">
        <w:rPr>
          <w:vertAlign w:val="baseline"/>
          <w:rtl w:val="0"/>
        </w:rPr>
        <w:t xml:space="preserve">21.1.1. Tên doanh nghiệp; địa chỉ quận, thành phố của trụ sở;</w:t>
      </w:r>
    </w:p>
    <w:p w:rsidR="00000000" w:rsidDel="00000000" w:rsidP="00000000" w:rsidRDefault="00000000" w:rsidRPr="00000000" w14:paraId="00000134">
      <w:pPr>
        <w:shd w:fill="ffffff" w:val="clear"/>
        <w:spacing w:line="360" w:lineRule="auto"/>
        <w:jc w:val="both"/>
        <w:rPr>
          <w:vertAlign w:val="baseline"/>
        </w:rPr>
      </w:pPr>
      <w:r w:rsidDel="00000000" w:rsidR="00000000" w:rsidRPr="00000000">
        <w:rPr>
          <w:vertAlign w:val="baseline"/>
          <w:rtl w:val="0"/>
        </w:rPr>
        <w:t xml:space="preserve">21.1.2.  Mã số doanh nghiệp.</w:t>
      </w:r>
    </w:p>
    <w:p w:rsidR="00000000" w:rsidDel="00000000" w:rsidP="00000000" w:rsidRDefault="00000000" w:rsidRPr="00000000" w14:paraId="00000135">
      <w:pPr>
        <w:shd w:fill="ffffff" w:val="clear"/>
        <w:spacing w:line="360" w:lineRule="auto"/>
        <w:jc w:val="both"/>
        <w:rPr>
          <w:vertAlign w:val="baseline"/>
        </w:rPr>
      </w:pPr>
      <w:r w:rsidDel="00000000" w:rsidR="00000000" w:rsidRPr="00000000">
        <w:rPr>
          <w:vertAlign w:val="baseline"/>
          <w:rtl w:val="0"/>
        </w:rPr>
        <w:t xml:space="preserve">21.1.3. Con dấu hình tròn, kích cỡ (3,6 cm), mầu mực dấu đỏ và Doanh nghiệp có một mẫu con dấu thống nhất về nội dung, hình thức và kích thước.</w:t>
      </w:r>
    </w:p>
    <w:p w:rsidR="00000000" w:rsidDel="00000000" w:rsidP="00000000" w:rsidRDefault="00000000" w:rsidRPr="00000000" w14:paraId="00000136">
      <w:pPr>
        <w:shd w:fill="ffffff" w:val="clear"/>
        <w:spacing w:line="360" w:lineRule="auto"/>
        <w:jc w:val="both"/>
        <w:rPr>
          <w:vertAlign w:val="baseline"/>
        </w:rPr>
      </w:pPr>
      <w:r w:rsidDel="00000000" w:rsidR="00000000" w:rsidRPr="00000000">
        <w:rPr>
          <w:highlight w:val="white"/>
          <w:vertAlign w:val="baseline"/>
          <w:rtl w:val="0"/>
        </w:rPr>
        <w:t xml:space="preserve">21.2. Công ty có 01 con dấu, người đại diện theo pháp luật  quản lý, sử dụng đóng vào các văn bản công ty phát hành và lưu giữ con dấu thực hiện tại trụ sở công ty và chỉ được mang con dấu ra khỏi trụ sở chính khi được Chủ tịch hội đồng Thành viên chấp thuận bằng văn bản;</w:t>
      </w:r>
      <w:r w:rsidDel="00000000" w:rsidR="00000000" w:rsidRPr="00000000">
        <w:rPr>
          <w:rtl w:val="0"/>
        </w:rPr>
      </w:r>
    </w:p>
    <w:p w:rsidR="00000000" w:rsidDel="00000000" w:rsidP="00000000" w:rsidRDefault="00000000" w:rsidRPr="00000000" w14:paraId="0000013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22: Ban kiểm soát, Kiểm soát viên</w:t>
      </w:r>
    </w:p>
    <w:p w:rsidR="00000000" w:rsidDel="00000000" w:rsidP="00000000" w:rsidRDefault="00000000" w:rsidRPr="00000000" w14:paraId="0000013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Trưởng Ban kiểm soát, Kiểm soát viên phải đáp ứng các tiêu chuẩn và điều kiện tương ứng quy định tại khoản 2 Điều 168 và Điều 169 của Luật doanh nghiệp 2020.</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Quyền, nghĩa vụ, trách nhiệm, việc miễn nhiệm, bãi nhiệm và chế độ làm việc của Ban kiểm soát, Kiểm soát viên được thực hiện tương ứng theo quy định tại các điều 106, 170, 171, 172, 173 và 174 của Luật doanh nghiệp 2020.</w:t>
      </w:r>
    </w:p>
    <w:p w:rsidR="00000000" w:rsidDel="00000000" w:rsidP="00000000" w:rsidRDefault="00000000" w:rsidRPr="00000000" w14:paraId="0000013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23: Hợp đồng, giao dịch phải được hội đồng thành viên chấp thuận</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Hợp đồng, giao dịch giữa công ty với đối tượng sau đây phải được Hội đồng thành viên chấp thuận:</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Thành viên, người đại diện theo ủy quyền của thành viên, Giám đốc, người đại diện theo pháp luật của công ty;</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Người có liên quan của những người quy định tại điểm a khoản này;</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Người quản lý công ty mẹ, người có thẩm quyền bổ nhiệm người quản lý công ty mẹ;</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Người có liên quan của người quy định tại điểm c khoản này.</w:t>
      </w:r>
    </w:p>
    <w:bookmarkStart w:colFirst="0" w:colLast="0" w:name="bookmark=id.19c6y18" w:id="44"/>
    <w:bookmarkEnd w:id="44"/>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hyperlink r:id="rId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Trường hợp không quy định khác thì Hội đồng thành viên phải quyết định chấp thuận hoặc không chấp thuận hợp đồng, giao dịch trong thời hạn 15 ngày kể từ ngày nhận được thông báo và thực hiện theo quy định tại khoản 3 Điều 59 của Luật doanh nghiệp 2020. Thành viên Hội đồng thành viên có liên quan đến các bên trong hợp đồng, giao dịch không được tính vào việc biểu quyết.</w:t>
        </w:r>
      </w:hyperlink>
      <w:r w:rsidDel="00000000" w:rsidR="00000000" w:rsidRPr="00000000">
        <w:rPr>
          <w:rtl w:val="0"/>
        </w:rPr>
      </w:r>
    </w:p>
    <w:bookmarkStart w:colFirst="0" w:colLast="0" w:name="bookmark=id.3tbugp1" w:id="45"/>
    <w:bookmarkEnd w:id="45"/>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hyperlink r:id="rId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hyperlink>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24: Mua lại phần vốn góp</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Thành viên có quyền yêu cầu công ty mua lại phần vốn góp của mình nếu thành viên đó đã bỏ phiếu không tán thành đối với nghị quyết, quyết định của Hội đồng thành viên về vấn đề sau đây: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Sửa đổi, bổ sung các nội dung trong Điều lệ công ty liên quan đến quyền và nghĩa vụ của thành viên, Hội đồng thành viên;</w:t>
      </w:r>
    </w:p>
    <w:bookmarkStart w:colFirst="0" w:colLast="0" w:name="bookmark=id.28h4qwu" w:id="46"/>
    <w:bookmarkEnd w:id="46"/>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Tổ chức lại công ty;</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Yêu cầu mua lại phần vốn góp phải bằng văn bản và được gửi đến công ty trong thời hạn 15 ngày kể từ ngày thông qua nghị quyết, quyết định quy định tại khoản 1 Điều này.</w:t>
        </w:r>
      </w:hyperlink>
      <w:bookmarkStart w:colFirst="0" w:colLast="0" w:name="bookmark=id.nmf14n" w:id="47"/>
      <w:bookmarkEnd w:id="47"/>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Trong thời hạn 15 ngày kể từ ngày nhận được yêu cầu của thành viên quy định tại khoản 1 Điều này thì công ty phải mua lại phần vốn góp của thành viên đó theo giá thị trường hoặc hai bên thỏa thuận được về giá. Việc thanh toán chỉ được thực hiện nếu sau khi thanh toán đủ phần vốn góp được mua lại, công ty vẫn thanh toán đủ các khoản nợ và nghĩa vụ tài sản khác.</w:t>
        </w:r>
      </w:hyperlink>
      <w:bookmarkStart w:colFirst="0" w:colLast="0" w:name="bookmark=id.37m2jsg" w:id="48"/>
      <w:bookmarkEnd w:id="48"/>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hyperlink>
      <w:r w:rsidDel="00000000" w:rsidR="00000000" w:rsidRPr="00000000">
        <w:rPr>
          <w:rtl w:val="0"/>
        </w:rPr>
      </w:r>
    </w:p>
    <w:p w:rsidR="00000000" w:rsidDel="00000000" w:rsidP="00000000" w:rsidRDefault="00000000" w:rsidRPr="00000000" w14:paraId="0000014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25: Chuyển nhượng phần vốn góp</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Trừ trường hợp quy định tại khoản 4 Điều 51, khoản 6 và khoản 7 Điều 53 của Luật doanh nghiệp 2020, thành viên công ty trách nhiệm hữu hạn hai thành viên trở lên có quyền chuyển nhượng một phần hoặc toàn bộ phần vốn góp của mình cho người khác theo quy định sau đây:</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Chào bán phần vốn góp đó cho các thành viên còn lại theo tỷ lệ tương ứng với phần vốn góp của họ trong công ty với cùng điều kiện chào bán;</w:t>
      </w:r>
    </w:p>
    <w:bookmarkStart w:colFirst="0" w:colLast="0" w:name="bookmark=id.1mrcu09" w:id="49"/>
    <w:bookmarkEnd w:id="49"/>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Luật doanh nghiệp 2020 được ghi đầy đủ vào sổ đăng ký thành viên.</w:t>
        </w:r>
      </w:hyperlink>
      <w:bookmarkStart w:colFirst="0" w:colLast="0" w:name="bookmark=id.46r0co2" w:id="50"/>
      <w:bookmarkEnd w:id="50"/>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hyperlink>
      <w:r w:rsidDel="00000000" w:rsidR="00000000" w:rsidRPr="00000000">
        <w:rPr>
          <w:rtl w:val="0"/>
        </w:rPr>
      </w:r>
    </w:p>
    <w:p w:rsidR="00000000" w:rsidDel="00000000" w:rsidP="00000000" w:rsidRDefault="00000000" w:rsidRPr="00000000" w14:paraId="0000015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26: Xử lý phần vốn góp trong các trường hợp khác</w:t>
      </w:r>
      <w:bookmarkStart w:colFirst="0" w:colLast="0" w:name="bookmark=id.2lwamvv" w:id="51"/>
      <w:bookmarkEnd w:id="51"/>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Trường hợp thành viên công ty là cá nhân chết thì người thừa kế theo di chúc hoặc theo pháp luật của thành viên đó là thành viên công ty.</w:t>
          <w:br w:type="textWrapping"/>
          <w:t xml:space="preserve">2. Trường hợp thành viên là cá nhân bị Tòa án tuyên bố mất tích thì quyền và nghĩa vụ của thành viên được thực hiện thông qua người quản lý tài sản của thành viên đó theo quy định của pháp luật về dân sự.</w:t>
        </w:r>
      </w:hyperlink>
      <w:bookmarkStart w:colFirst="0" w:colLast="0" w:name="bookmark=id.111kx3o" w:id="52"/>
      <w:bookmarkEnd w:id="52"/>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Trường hợp thành viên bị hạn chế hoặc mất năng lực hành vi dân sự, có khó khăn trong nhận thức, làm chủ hành vi thì quyền và nghĩa vụ của thành viên đó trong công ty được thực hiện thông qua người đại diện.</w:t>
        </w:r>
      </w:hyperlink>
      <w:bookmarkStart w:colFirst="0" w:colLast="0" w:name="bookmark=id.3l18frh" w:id="53"/>
      <w:bookmarkEnd w:id="53"/>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Phần vốn góp của thành viên được công ty mua lại hoặc chuyển nhượng theo quy định tại Điều 51 và Điều 52 của Luật doanh nghiệp 2020 trong các trường hợp sau đây:</w:t>
          <w:br w:type="textWrapping"/>
          <w:t xml:space="preserve">a) Người thừa kế không muốn trở thành thành viên;</w:t>
          <w:br w:type="textWrapping"/>
          <w:t xml:space="preserve">b) Người được tặng cho theo quy định tại khoản 6 Điều này không được Hội đồng thành viên chấp thuận làm thành viên</w:t>
          <w:br w:type="textWrapping"/>
          <w:t xml:space="preserve">c) Thành viên công ty là tổ chức giải thể hoặc phá sản.</w:t>
        </w:r>
      </w:hyperlink>
      <w:bookmarkStart w:colFirst="0" w:colLast="0" w:name="bookmark=id.206ipza" w:id="54"/>
      <w:bookmarkEnd w:id="54"/>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Trường hợp phần vốn góp của thành viên công ty là cá nhân chết mà không có người thừa kế, người thừa kế từ chối nhận thừa kế hoặc bị truất quyền thừa kế thì phần vốn góp đó được giải quyết theo quy định của pháp luật về dân sự.</w:t>
        </w:r>
      </w:hyperlink>
      <w:bookmarkStart w:colFirst="0" w:colLast="0" w:name="bookmark=id.4k668n3" w:id="55"/>
      <w:bookmarkEnd w:id="55"/>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Trường hợp thành viên tặng cho một phần hoặc toàn bộ phần vốn góp của mình tại công ty cho người khác thì người được tặng cho trở thành thành viên công ty theo quy định sau đây:</w:t>
          <w:br w:type="textWrapping"/>
          <w:t xml:space="preserve">a) Người được tặng cho thuộc đối tượng thừa kế theo pháp luật theo quy định của Bộ luật Dân sự thì người này đương nhiên là thành viên công ty;</w:t>
          <w:br w:type="textWrapping"/>
          <w:t xml:space="preserve">b) Người được tặng cho không thuộc đối tượng quy định tại điểm a khoản này thì người này chỉ trở thành thành viên công ty khi được Hội đồng thành viên chấp thuận.</w:t>
        </w:r>
      </w:hyperlink>
      <w:bookmarkStart w:colFirst="0" w:colLast="0" w:name="bookmark=id.2zbgiuw" w:id="56"/>
      <w:bookmarkEnd w:id="56"/>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Trường hợp thành viên sử dụng phần vốn góp để trả nợ thì người nhận thanh toán có quyền sử dụng phần vốn góp đó theo một trong hai hình thức sau đây:</w:t>
          <w:br w:type="textWrapping"/>
          <w:t xml:space="preserve">a) Trở thành thành viên công ty nếu được Hội đồng thành viên chấp thuận;</w:t>
          <w:br w:type="textWrapping"/>
          <w:t xml:space="preserve">b) Chào bán và chuyển nhượng phần vốn góp đó theo quy định tại Điều 52 của Luật doanh nghiệp 2020.</w:t>
        </w:r>
      </w:hyperlink>
      <w:bookmarkStart w:colFirst="0" w:colLast="0" w:name="bookmark=id.1egqt2p" w:id="57"/>
      <w:bookmarkEnd w:id="57"/>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hyperlink>
      <w:bookmarkStart w:colFirst="0" w:colLast="0" w:name="bookmark=id.3ygebqi" w:id="58"/>
      <w:bookmarkEnd w:id="58"/>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hyperlink>
      <w:r w:rsidDel="00000000" w:rsidR="00000000" w:rsidRPr="00000000">
        <w:rPr>
          <w:rtl w:val="0"/>
        </w:rPr>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Chương 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TÀI CHÍNH</w:t>
      </w:r>
      <w:r w:rsidDel="00000000" w:rsidR="00000000" w:rsidRPr="00000000">
        <w:rPr>
          <w:rtl w:val="0"/>
        </w:rPr>
      </w:r>
    </w:p>
    <w:p w:rsidR="00000000" w:rsidDel="00000000" w:rsidP="00000000" w:rsidRDefault="00000000" w:rsidRPr="00000000" w14:paraId="0000015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27: Thực hiện góp vốn và cấp giấy chứng nhận phần vốn góp</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Vốn điều lệ của công ty trách nhiệm hữu hạn hai thành viên trở lên khi đăng ký doanh nghiệp là tổng giá trị phần vốn góp các thành viên cam kết góp vào công ty.</w:t>
      </w:r>
    </w:p>
    <w:bookmarkStart w:colFirst="0" w:colLast="0" w:name="bookmark=id.2dlolyb" w:id="59"/>
    <w:bookmarkEnd w:id="59"/>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hyperlink r:id="rId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hyperlink>
      <w:r w:rsidDel="00000000" w:rsidR="00000000" w:rsidRPr="00000000">
        <w:rPr>
          <w:rtl w:val="0"/>
        </w:rPr>
      </w:r>
    </w:p>
    <w:bookmarkStart w:colFirst="0" w:colLast="0" w:name="bookmark=id.sqyw64" w:id="60"/>
    <w:bookmarkEnd w:id="60"/>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hyperlink r:id="r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thời hạn quy định tại khoản 2 Điều này mà vẫn có thành viên chưa góp vốn hoặc chưa góp đủ phần vốn góp đã cam kết thì được xử lý như sau:</w:t>
        </w:r>
      </w:hyperlink>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hyperlink r:id="rId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viên chưa góp vốn theo cam kết đương nhiên không còn là thành viên của công ty;</w:t>
        </w:r>
      </w:hyperlink>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hyperlink r:id="rId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viên chưa góp đủ phần vốn góp đã cam kết có các quyền tương ứng với phần vốn góp đã góp;</w:t>
        </w:r>
      </w:hyperlink>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hyperlink r:id="rId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Phần vốn góp chưa góp của các thành viên được chào bán theo nghị quyết, quyết định của Hội đồng thành viên.</w:t>
        </w:r>
      </w:hyperlink>
      <w:r w:rsidDel="00000000" w:rsidR="00000000" w:rsidRPr="00000000">
        <w:rPr>
          <w:rtl w:val="0"/>
        </w:rPr>
      </w:r>
    </w:p>
    <w:bookmarkStart w:colFirst="0" w:colLast="0" w:name="bookmark=id.3cqmetx" w:id="61"/>
    <w:bookmarkEnd w:id="61"/>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hyperlink r:id="rId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hyperlink>
      <w:r w:rsidDel="00000000" w:rsidR="00000000" w:rsidRPr="00000000">
        <w:rPr>
          <w:rtl w:val="0"/>
        </w:rPr>
      </w:r>
    </w:p>
    <w:bookmarkStart w:colFirst="0" w:colLast="0" w:name="bookmark=id.1rvwp1q" w:id="62"/>
    <w:bookmarkEnd w:id="62"/>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hyperlink r:id="r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hyperlink>
      <w:r w:rsidDel="00000000" w:rsidR="00000000" w:rsidRPr="00000000">
        <w:rPr>
          <w:rtl w:val="0"/>
        </w:rPr>
      </w:r>
    </w:p>
    <w:p w:rsidR="00000000" w:rsidDel="00000000" w:rsidP="00000000" w:rsidRDefault="00000000" w:rsidRPr="00000000" w14:paraId="00000163">
      <w:pPr>
        <w:spacing w:line="360" w:lineRule="auto"/>
        <w:rPr>
          <w:vertAlign w:val="baseline"/>
        </w:rPr>
      </w:pPr>
      <w:hyperlink r:id="rId74">
        <w:r w:rsidDel="00000000" w:rsidR="00000000" w:rsidRPr="00000000">
          <w:rPr>
            <w:color w:val="000000"/>
            <w:u w:val="none"/>
            <w:vertAlign w:val="baseline"/>
            <w:rtl w:val="0"/>
          </w:rPr>
          <w:t xml:space="preserve">6. Giấy chứng nhận phần vốn góp phải bao gồm các nội dung chủ yếu sau đây:</w:t>
        </w:r>
      </w:hyperlink>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Tên, mã số doanh nghiệp, địa chỉ trụ sở chính của công ty;</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Vốn điều lệ của công ty;</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hyperlink r:id="rId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hyperlink>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hyperlink r:id="rId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Phần vốn góp, tỷ lệ phần vốn góp của thành viên;</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 Số và ngày cấp giấy chứng nhận phần vốn góp;</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Họ, tên, chữ ký của người đại diện theo pháp luật của công ty.</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bookmarkStart w:colFirst="0" w:colLast="0" w:name="bookmark=id.4bvk7pj" w:id="63"/>
      <w:bookmarkEnd w: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giấy chứng nhận phần vốn góp bị mất, bị hư hỏng hoặc bị hủy hoại dưới hình thức khác, thành viên được công ty cấp lại giấy chứng nhận phần vốn góp theo quy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định của pháp luật </w:t>
      </w:r>
    </w:p>
    <w:p w:rsidR="00000000" w:rsidDel="00000000" w:rsidP="00000000" w:rsidRDefault="00000000" w:rsidRPr="00000000" w14:paraId="0000016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28</w:t>
      </w:r>
      <w:bookmarkStart w:colFirst="0" w:colLast="0" w:name="bookmark=id.2r0uhxc" w:id="64"/>
      <w:bookmarkEnd w:id="6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Tăng, giảm vốn điều lệ</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Công ty có thể tăng vốn điều lệ trong trường hợp sau đây:</w:t>
          <w:br w:type="textWrapping"/>
          <w:t xml:space="preserve">a) Tăng vốn góp của thành viên;</w:t>
          <w:br w:type="textWrapping"/>
          <w:t xml:space="preserve">b) Tiếp nhận thêm vốn góp của thành viên mới.</w:t>
        </w:r>
      </w:hyperlink>
      <w:bookmarkStart w:colFirst="0" w:colLast="0" w:name="bookmark=id.1664s55" w:id="65"/>
      <w:bookmarkEnd w:id="65"/>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Trường hợp tăng vốn góp của thành viên thì vốn góp thêm được chia cho các thành viên theo tỷ lệ tương ứng với phần vốn góp của họ đã đăng ký. Thành viên có thể chuyển nhượng quyền góp vốn của mình cho người khác theo quy định tại Điều 52 của Luật doanh nghiệp 2020. Trường hợp có thành viên không góp hoặc chỉ góp một phần phần vốn góp thêm thì số vốn còn lại của phần vốn góp thêm của thành viên đó được chia cho các thành viên khác theo tỷ lệ tương ứng với phần vốn góp của họ trong vốn điều lệ công ty nếu các thành viên không có thỏa thuận khác.</w:t>
        </w:r>
      </w:hyperlink>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Công ty có thể giảm vốn điều lệ trong trường hợp sau đây:</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Công ty mua lại phần vốn góp của thành viên theo quy định tại Điều 51 của Luật doanh nghiệp 2020;</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Vốn điều lệ không dược các thành viên thanh toán đầy đủ và đúng hạn theo quy định tại Điều 47 của Luật doanh nghiệp 2020.</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Tên, địa chỉ trụ sở chính, mã số doanh nghiệp;</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Vốn điều lệ, số vốn đã tăng hoặc giảm;</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Thời điểm và hình thức tăng hoặc giảm vốn;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Họ, tên, chữ ký của người đại diện theo pháp luật của doanh nghiệp.</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Cơ quan đăng ký kinh doanh cập nhật thông tin về việc tăng hoặc giảm vốn điều lệ trong thời hạn 03 ngày làm việc kể từ ngày nhận được thông báo.</w:t>
      </w:r>
    </w:p>
    <w:p w:rsidR="00000000" w:rsidDel="00000000" w:rsidP="00000000" w:rsidRDefault="00000000" w:rsidRPr="00000000" w14:paraId="0000017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29: Quyết toán và phân chia lợi nhuận</w:t>
      </w:r>
    </w:p>
    <w:p w:rsidR="00000000" w:rsidDel="00000000" w:rsidP="00000000" w:rsidRDefault="00000000" w:rsidRPr="00000000" w14:paraId="0000017A">
      <w:pPr>
        <w:spacing w:line="360" w:lineRule="auto"/>
        <w:jc w:val="both"/>
        <w:rPr>
          <w:vertAlign w:val="baseline"/>
        </w:rPr>
      </w:pPr>
      <w:r w:rsidDel="00000000" w:rsidR="00000000" w:rsidRPr="00000000">
        <w:rPr>
          <w:vertAlign w:val="baseline"/>
          <w:rtl w:val="0"/>
        </w:rPr>
        <w:t xml:space="preserve">29.1. Công ty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000000" w:rsidDel="00000000" w:rsidP="00000000" w:rsidRDefault="00000000" w:rsidRPr="00000000" w14:paraId="0000017B">
      <w:pPr>
        <w:spacing w:line="360" w:lineRule="auto"/>
        <w:jc w:val="both"/>
        <w:rPr>
          <w:vertAlign w:val="baseline"/>
        </w:rPr>
      </w:pPr>
      <w:r w:rsidDel="00000000" w:rsidR="00000000" w:rsidRPr="00000000">
        <w:rPr>
          <w:vertAlign w:val="baseline"/>
          <w:rtl w:val="0"/>
        </w:rPr>
        <w:t xml:space="preserve">29.2. Hàng năm sau khi thực hiện các nghĩa vụ tài chính đối  với nhà nước, lập quỹ dự trữ bắt buộc và thanh toán tất cả các khoản nợ đến hạn phải trả, lợi nhuận sẽ được phân bổ như sau:</w:t>
      </w:r>
    </w:p>
    <w:p w:rsidR="00000000" w:rsidDel="00000000" w:rsidP="00000000" w:rsidRDefault="00000000" w:rsidRPr="00000000" w14:paraId="0000017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Quỹ dự trữ bắt buộc: 5%</w:t>
      </w:r>
    </w:p>
    <w:p w:rsidR="00000000" w:rsidDel="00000000" w:rsidP="00000000" w:rsidRDefault="00000000" w:rsidRPr="00000000" w14:paraId="0000017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Quỹ phúc lợi tập thể: 5%</w:t>
      </w:r>
    </w:p>
    <w:p w:rsidR="00000000" w:rsidDel="00000000" w:rsidP="00000000" w:rsidRDefault="00000000" w:rsidRPr="00000000" w14:paraId="0000017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Quỹ phát triển sản xuất kinh doanh: 10%</w:t>
      </w:r>
    </w:p>
    <w:p w:rsidR="00000000" w:rsidDel="00000000" w:rsidP="00000000" w:rsidRDefault="00000000" w:rsidRPr="00000000" w14:paraId="0000017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Quỹ khen thưởng: 5%</w:t>
      </w:r>
    </w:p>
    <w:p w:rsidR="00000000" w:rsidDel="00000000" w:rsidP="00000000" w:rsidRDefault="00000000" w:rsidRPr="00000000" w14:paraId="00000180">
      <w:pPr>
        <w:spacing w:line="360" w:lineRule="auto"/>
        <w:jc w:val="both"/>
        <w:rPr>
          <w:vertAlign w:val="baseline"/>
        </w:rPr>
      </w:pPr>
      <w:r w:rsidDel="00000000" w:rsidR="00000000" w:rsidRPr="00000000">
        <w:rPr>
          <w:vertAlign w:val="baseline"/>
          <w:rtl w:val="0"/>
        </w:rPr>
        <w:t xml:space="preserve">Các quỹ khác sẽ do Hội đồng thành viên quyết định tùy thuộc vào tình hình kinh doanh và phù hợp với các quy định của pháp luật.</w:t>
      </w:r>
    </w:p>
    <w:p w:rsidR="00000000" w:rsidDel="00000000" w:rsidP="00000000" w:rsidRDefault="00000000" w:rsidRPr="00000000" w14:paraId="00000181">
      <w:pPr>
        <w:spacing w:line="360" w:lineRule="auto"/>
        <w:jc w:val="both"/>
        <w:rPr>
          <w:vertAlign w:val="baseline"/>
        </w:rPr>
      </w:pPr>
      <w:r w:rsidDel="00000000" w:rsidR="00000000" w:rsidRPr="00000000">
        <w:rPr>
          <w:vertAlign w:val="baseline"/>
          <w:rtl w:val="0"/>
        </w:rPr>
        <w:t xml:space="preserve">29.3. Sau khi đã trích lập các quỹ và thanh toán các khoản nợ đến hẹn phải trả, Hội đồng thành viên sẽ quyết định việc phân chia lợi nhuận cho các thành viên theo tỷ lệ vốn góp. Các khoản lỗ trong kinh doanh cũng sẽ được chia sẻ cho các thành viên theo tỷ lệ vốn góp.</w:t>
      </w:r>
    </w:p>
    <w:p w:rsidR="00000000" w:rsidDel="00000000" w:rsidP="00000000" w:rsidRDefault="00000000" w:rsidRPr="00000000" w14:paraId="00000182">
      <w:pPr>
        <w:spacing w:line="360" w:lineRule="auto"/>
        <w:jc w:val="both"/>
        <w:rPr>
          <w:vertAlign w:val="baseline"/>
        </w:rPr>
      </w:pPr>
      <w:r w:rsidDel="00000000" w:rsidR="00000000" w:rsidRPr="00000000">
        <w:rPr>
          <w:vertAlign w:val="baseline"/>
          <w:rtl w:val="0"/>
        </w:rPr>
        <w:t xml:space="preserve">29.4. Nếu như Công ty chuyển lỗ từ năm trước sang thì lợi nhuận của năm hiện tại trước hết sẽ được dùng để trang trải phần lỗ đó. Theo nghị quyết của Hội đồng, các khoản lợi nhuận được Công ty giữ lại do được chuyển từ các năm trước qua có thể được phân chia cùng với các khoản lợi nhuận có thể chia của năm hiện tại.</w:t>
      </w:r>
    </w:p>
    <w:p w:rsidR="00000000" w:rsidDel="00000000" w:rsidP="00000000" w:rsidRDefault="00000000" w:rsidRPr="00000000" w14:paraId="0000018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30</w:t>
      </w:r>
      <w:bookmarkStart w:colFirst="0" w:colLast="0" w:name="bookmark=id.3q5sasy" w:id="66"/>
      <w:bookmarkEnd w:id="6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Thu hồi phần vốn góp đã hoàn trả hoặc lợi nhuận đã chia</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Trường hợp hoàn trả một phần vốn góp do giảm vốn điều lệ trái với quy định tại khoản 3 Điều 68 của Luật doanh nghiệp 2020 hoặc chia lợi nhuận cho thành viên trái với quy định tại Điều 69 của Luật doanh nghiệp 2020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hyperlink>
      <w:r w:rsidDel="00000000" w:rsidR="00000000" w:rsidRPr="00000000">
        <w:rPr>
          <w:rtl w:val="0"/>
        </w:rPr>
      </w:r>
    </w:p>
    <w:p w:rsidR="00000000" w:rsidDel="00000000" w:rsidP="00000000" w:rsidRDefault="00000000" w:rsidRPr="00000000" w14:paraId="0000018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Chương IV</w:t>
      </w:r>
      <w:r w:rsidDel="00000000" w:rsidR="00000000" w:rsidRPr="00000000">
        <w:rPr>
          <w:rtl w:val="0"/>
        </w:rPr>
      </w:r>
    </w:p>
    <w:p w:rsidR="00000000" w:rsidDel="00000000" w:rsidP="00000000" w:rsidRDefault="00000000" w:rsidRPr="00000000" w14:paraId="00000186">
      <w:pPr>
        <w:pStyle w:val="Heading3"/>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Giải thể, phá sản và thanh lý tài sản</w:t>
      </w:r>
      <w:r w:rsidDel="00000000" w:rsidR="00000000" w:rsidRPr="00000000">
        <w:rPr>
          <w:rtl w:val="0"/>
        </w:rPr>
      </w:r>
    </w:p>
    <w:p w:rsidR="00000000" w:rsidDel="00000000" w:rsidP="00000000" w:rsidRDefault="00000000" w:rsidRPr="00000000" w14:paraId="0000018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31: Giải thể</w:t>
      </w:r>
    </w:p>
    <w:p w:rsidR="00000000" w:rsidDel="00000000" w:rsidP="00000000" w:rsidRDefault="00000000" w:rsidRPr="00000000" w14:paraId="00000188">
      <w:pPr>
        <w:numPr>
          <w:ilvl w:val="1"/>
          <w:numId w:val="6"/>
        </w:numPr>
        <w:spacing w:line="360" w:lineRule="auto"/>
        <w:ind w:left="420" w:hanging="420"/>
        <w:jc w:val="both"/>
        <w:rPr>
          <w:vertAlign w:val="baseline"/>
        </w:rPr>
      </w:pPr>
      <w:r w:rsidDel="00000000" w:rsidR="00000000" w:rsidRPr="00000000">
        <w:rPr>
          <w:vertAlign w:val="baseline"/>
          <w:rtl w:val="0"/>
        </w:rPr>
        <w:t xml:space="preserve">Công ty sẽ giải thể trong các trường hợp sau đây:</w:t>
      </w:r>
    </w:p>
    <w:p w:rsidR="00000000" w:rsidDel="00000000" w:rsidP="00000000" w:rsidRDefault="00000000" w:rsidRPr="00000000" w14:paraId="0000018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 quyết định của Hội đồng thành viên;</w:t>
      </w:r>
    </w:p>
    <w:p w:rsidR="00000000" w:rsidDel="00000000" w:rsidP="00000000" w:rsidRDefault="00000000" w:rsidRPr="00000000" w14:paraId="0000018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không còn đủ số lượng thành viên tối thiểu theo quy định của Luật Doanh nghiệp trong thời hạn 6 tháng liên tục;</w:t>
      </w:r>
    </w:p>
    <w:p w:rsidR="00000000" w:rsidDel="00000000" w:rsidP="00000000" w:rsidRDefault="00000000" w:rsidRPr="00000000" w14:paraId="0000018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1418" w:right="0" w:hanging="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Bị thu hồi giấy chứng nhận đăng ký kinh doanh</w:t>
      </w:r>
    </w:p>
    <w:p w:rsidR="00000000" w:rsidDel="00000000" w:rsidP="00000000" w:rsidRDefault="00000000" w:rsidRPr="00000000" w14:paraId="0000018C">
      <w:pPr>
        <w:numPr>
          <w:ilvl w:val="1"/>
          <w:numId w:val="6"/>
        </w:numPr>
        <w:tabs>
          <w:tab w:val="left" w:pos="567"/>
        </w:tabs>
        <w:spacing w:line="360" w:lineRule="auto"/>
        <w:ind w:left="420" w:hanging="420"/>
        <w:jc w:val="both"/>
        <w:rPr>
          <w:vertAlign w:val="baseline"/>
        </w:rPr>
      </w:pPr>
      <w:r w:rsidDel="00000000" w:rsidR="00000000" w:rsidRPr="00000000">
        <w:rPr>
          <w:vertAlign w:val="baseline"/>
          <w:rtl w:val="0"/>
        </w:rPr>
        <w:t xml:space="preserve">Công ty chỉ giải thể khi đảm bảo thanh toán hết các khoản nợ và các nghĩa vụ tài sản khác.</w:t>
      </w:r>
    </w:p>
    <w:p w:rsidR="00000000" w:rsidDel="00000000" w:rsidP="00000000" w:rsidRDefault="00000000" w:rsidRPr="00000000" w14:paraId="0000018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32: Thủ tục giải thể, thanh lý tài sản</w:t>
      </w:r>
    </w:p>
    <w:p w:rsidR="00000000" w:rsidDel="00000000" w:rsidP="00000000" w:rsidRDefault="00000000" w:rsidRPr="00000000" w14:paraId="0000018E">
      <w:pPr>
        <w:spacing w:line="360" w:lineRule="auto"/>
        <w:jc w:val="both"/>
        <w:rPr>
          <w:vertAlign w:val="baseline"/>
        </w:rPr>
      </w:pPr>
      <w:r w:rsidDel="00000000" w:rsidR="00000000" w:rsidRPr="00000000">
        <w:rPr>
          <w:vertAlign w:val="baseline"/>
          <w:rtl w:val="0"/>
        </w:rPr>
        <w:t xml:space="preserve">Việc giải thể doanh nghiệp được thực hiện theo quy định sau đây:</w:t>
      </w:r>
    </w:p>
    <w:bookmarkStart w:colFirst="0" w:colLast="0" w:name="bookmark=id.25b2l0r" w:id="67"/>
    <w:bookmarkEnd w:id="67"/>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w:t>
      </w:r>
      <w:hyperlink r:id="r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Thông qua nghị quyết, quyết định giải thể doanh nghiệp. Nghị quyết, quyết định giải thể doanh nghiệp phải bao gồm các nội dung chủ yếu sau đây:</w:t>
        </w:r>
      </w:hyperlink>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Tên, địa chỉ trụ sở chính của Công ty;</w:t>
      </w:r>
    </w:p>
    <w:p w:rsidR="00000000" w:rsidDel="00000000" w:rsidP="00000000" w:rsidRDefault="00000000" w:rsidRPr="00000000" w14:paraId="0000019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18" w:right="0" w:hanging="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Lý do giải thể;</w:t>
      </w:r>
    </w:p>
    <w:p w:rsidR="00000000" w:rsidDel="00000000" w:rsidP="00000000" w:rsidRDefault="00000000" w:rsidRPr="00000000" w14:paraId="0000019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hạn, thủ tục thanh lý hợp đồng và thanh toán các khoản nợ của doanh nghiệp; </w:t>
      </w:r>
    </w:p>
    <w:p w:rsidR="00000000" w:rsidDel="00000000" w:rsidP="00000000" w:rsidRDefault="00000000" w:rsidRPr="00000000" w14:paraId="0000019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18" w:right="0" w:hanging="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Phương án xử lý các nghĩa vụ phát sinh từ hợp đồng lao động;</w:t>
      </w:r>
    </w:p>
    <w:p w:rsidR="00000000" w:rsidDel="00000000" w:rsidP="00000000" w:rsidRDefault="00000000" w:rsidRPr="00000000" w14:paraId="0000019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Thành lập tổ thanh lý tài sản; quyền và nhiệm vụ của tổ thanh lý tài sản được quy định trong phụ lục kèm theo quyết định giải thể;</w:t>
      </w:r>
    </w:p>
    <w:p w:rsidR="00000000" w:rsidDel="00000000" w:rsidP="00000000" w:rsidRDefault="00000000" w:rsidRPr="00000000" w14:paraId="0000019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18" w:right="0" w:hanging="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tên, chữ ký của Chủ tịch Hội đồng thành viên của công ty.</w:t>
      </w:r>
    </w:p>
    <w:p w:rsidR="00000000" w:rsidDel="00000000" w:rsidP="00000000" w:rsidRDefault="00000000" w:rsidRPr="00000000" w14:paraId="0000019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Hội đồng thành viên  trực tiếp tổ chức việc thanh lý tài sản của Công ty.</w:t>
      </w:r>
    </w:p>
    <w:p w:rsidR="00000000" w:rsidDel="00000000" w:rsidP="00000000" w:rsidRDefault="00000000" w:rsidRPr="00000000" w14:paraId="0000019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khoản nợ của Công ty được thanh toán theo thứ tự sau đây:</w:t>
      </w:r>
      <w:bookmarkStart w:colFirst="0" w:colLast="0" w:name="bookmark=id.kgcv8k" w:id="68"/>
      <w:bookmarkEnd w:id="68"/>
      <w:r w:rsidDel="00000000" w:rsidR="00000000" w:rsidRPr="00000000">
        <w:rPr>
          <w:rtl w:val="0"/>
        </w:rPr>
      </w:r>
    </w:p>
    <w:p w:rsidR="00000000" w:rsidDel="00000000" w:rsidP="00000000" w:rsidRDefault="00000000" w:rsidRPr="00000000" w14:paraId="00000198">
      <w:pPr>
        <w:spacing w:line="360" w:lineRule="auto"/>
        <w:jc w:val="both"/>
        <w:rPr>
          <w:vertAlign w:val="baseline"/>
        </w:rPr>
      </w:pPr>
      <w:r w:rsidDel="00000000" w:rsidR="00000000" w:rsidRPr="00000000">
        <w:rPr>
          <w:vertAlign w:val="baseline"/>
          <w:rtl w:val="0"/>
        </w:rPr>
        <w:t xml:space="preserve">32.3.1 </w:t>
      </w:r>
      <w:hyperlink r:id="rId82">
        <w:r w:rsidDel="00000000" w:rsidR="00000000" w:rsidRPr="00000000">
          <w:rPr>
            <w:color w:val="000000"/>
            <w:u w:val="none"/>
            <w:vertAlign w:val="baseline"/>
            <w:rtl w:val="0"/>
          </w:rPr>
          <w:t xml:space="preserve">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hyperlink>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Nợ thuế và các khoản nợ khác.</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 khi đã thanh toán hết các khoản nợ và chi phí giải thể doanh nghiệp, phần còn lại thuộc về các thành viên Công ty theo tỷ lệ sở hữu phần vốn góp, cổ phần</w:t>
      </w:r>
    </w:p>
    <w:p w:rsidR="00000000" w:rsidDel="00000000" w:rsidP="00000000" w:rsidRDefault="00000000" w:rsidRPr="00000000" w14:paraId="000001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thời hạn 05 ngày làm việc kể từ ngày thanh toán hết các khoản nợ của doanh nghiệp, người đại diện theo pháp luật của Công ty gửi hồ sơ giải thể doanh nghiệp đến cơ quan đăng ký kinh doanh.</w:t>
      </w:r>
    </w:p>
    <w:p w:rsidR="00000000" w:rsidDel="00000000" w:rsidP="00000000" w:rsidRDefault="00000000" w:rsidRPr="00000000" w14:paraId="0000019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Trường hợp Công ty bị thu hồi giấy chứng nhận đăng ký kinh doanh, Công ty giải thể trong thời hạn 06 tháng. Trình tự và thủ tục giải thể được thực hiện theo quy định tại điều này.</w:t>
      </w:r>
    </w:p>
    <w:p w:rsidR="00000000" w:rsidDel="00000000" w:rsidP="00000000" w:rsidRDefault="00000000" w:rsidRPr="00000000" w14:paraId="0000019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33: Phá sản doanh nghiệp</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phá sản doanh nghiệp được thực hiện theo quy định của pháp luật về phá sản.</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Chương 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Quy định thực hiện</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34: Tranh chấp</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tranh chấp nội bộ giữa Công ty với thành viên của Công ty, giữa các thành viên Công ty với nhau liên quan đến thành lập, hoạt động giải thể Công ty trước hết phải được giải quyết thông qua thương lượng, hòa giải. Nếu không được sẽ đưa ra giải quyết tại Tòa kinh tế, Tòa án Nhân dân.</w:t>
      </w:r>
    </w:p>
    <w:p w:rsidR="00000000" w:rsidDel="00000000" w:rsidP="00000000" w:rsidRDefault="00000000" w:rsidRPr="00000000" w14:paraId="000001A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35: Sửa đổi, bổ sung</w:t>
      </w:r>
    </w:p>
    <w:p w:rsidR="00000000" w:rsidDel="00000000" w:rsidP="00000000" w:rsidRDefault="00000000" w:rsidRPr="00000000" w14:paraId="000001A3">
      <w:pPr>
        <w:spacing w:line="360" w:lineRule="auto"/>
        <w:jc w:val="both"/>
        <w:rPr>
          <w:vertAlign w:val="baseline"/>
        </w:rPr>
      </w:pPr>
      <w:r w:rsidDel="00000000" w:rsidR="00000000" w:rsidRPr="00000000">
        <w:rPr>
          <w:vertAlign w:val="baseline"/>
          <w:rtl w:val="0"/>
        </w:rPr>
        <w:t xml:space="preserve">Điều lệ này có thể được sửa đổi, bổ sung theo Nghị quyết của Hội đồng thành viên. </w:t>
      </w:r>
    </w:p>
    <w:p w:rsidR="00000000" w:rsidDel="00000000" w:rsidP="00000000" w:rsidRDefault="00000000" w:rsidRPr="00000000" w14:paraId="000001A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22"/>
        </w:tabs>
        <w:spacing w:after="0" w:before="0" w:line="360" w:lineRule="auto"/>
        <w:ind w:left="0" w:right="-11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36: Hiệu lực </w:t>
      </w:r>
    </w:p>
    <w:p w:rsidR="00000000" w:rsidDel="00000000" w:rsidP="00000000" w:rsidRDefault="00000000" w:rsidRPr="00000000" w14:paraId="000001A5">
      <w:pPr>
        <w:numPr>
          <w:ilvl w:val="1"/>
          <w:numId w:val="10"/>
        </w:numPr>
        <w:spacing w:line="360" w:lineRule="auto"/>
        <w:ind w:left="420" w:hanging="420"/>
        <w:jc w:val="both"/>
        <w:rPr>
          <w:vertAlign w:val="baseline"/>
        </w:rPr>
      </w:pPr>
      <w:r w:rsidDel="00000000" w:rsidR="00000000" w:rsidRPr="00000000">
        <w:rPr>
          <w:vertAlign w:val="baseline"/>
          <w:rtl w:val="0"/>
        </w:rPr>
        <w:t xml:space="preserve">Điều lệ này có hiệu lực kể từ ngày Công ty được cấp Giấy chứng nhận đăng ký kinh doanh. </w:t>
      </w:r>
    </w:p>
    <w:p w:rsidR="00000000" w:rsidDel="00000000" w:rsidP="00000000" w:rsidRDefault="00000000" w:rsidRPr="00000000" w14:paraId="000001A6">
      <w:pPr>
        <w:numPr>
          <w:ilvl w:val="1"/>
          <w:numId w:val="10"/>
        </w:numPr>
        <w:spacing w:line="360" w:lineRule="auto"/>
        <w:ind w:left="0" w:firstLine="0"/>
        <w:jc w:val="both"/>
        <w:rPr>
          <w:vertAlign w:val="baseline"/>
        </w:rPr>
      </w:pPr>
      <w:r w:rsidDel="00000000" w:rsidR="00000000" w:rsidRPr="00000000">
        <w:rPr>
          <w:vertAlign w:val="baseline"/>
          <w:rtl w:val="0"/>
        </w:rPr>
        <w:t xml:space="preserve">Điều lệ này được lập thành 5 Chương, 36 Điều, được thông qua bởi tất cả các thành viên  và lập thành 03 bản có giá trị như nhau.</w:t>
      </w:r>
    </w:p>
    <w:p w:rsidR="00000000" w:rsidDel="00000000" w:rsidP="00000000" w:rsidRDefault="00000000" w:rsidRPr="00000000" w14:paraId="000001A7">
      <w:pPr>
        <w:spacing w:line="360" w:lineRule="auto"/>
        <w:jc w:val="center"/>
        <w:rPr>
          <w:b w:val="0"/>
          <w:vertAlign w:val="baseline"/>
        </w:rPr>
      </w:pPr>
      <w:r w:rsidDel="00000000" w:rsidR="00000000" w:rsidRPr="00000000">
        <w:rPr>
          <w:b w:val="1"/>
          <w:vertAlign w:val="baseline"/>
          <w:rtl w:val="0"/>
        </w:rPr>
        <w:t xml:space="preserve">Các sáng lập viên nhất trí ký tên dưới đây:</w:t>
      </w:r>
      <w:r w:rsidDel="00000000" w:rsidR="00000000" w:rsidRPr="00000000">
        <w:rPr>
          <w:rtl w:val="0"/>
        </w:rPr>
      </w:r>
    </w:p>
    <w:p w:rsidR="00000000" w:rsidDel="00000000" w:rsidP="00000000" w:rsidRDefault="00000000" w:rsidRPr="00000000" w14:paraId="000001A8">
      <w:pPr>
        <w:spacing w:line="360" w:lineRule="auto"/>
        <w:rPr>
          <w:vertAlign w:val="baseline"/>
        </w:rPr>
      </w:pPr>
      <w:r w:rsidDel="00000000" w:rsidR="00000000" w:rsidRPr="00000000">
        <w:rPr>
          <w:rtl w:val="0"/>
        </w:rPr>
      </w:r>
    </w:p>
    <w:tbl>
      <w:tblPr>
        <w:tblStyle w:val="Table3"/>
        <w:tblW w:w="7915.999999999999" w:type="dxa"/>
        <w:jc w:val="center"/>
        <w:tblLayout w:type="fixed"/>
        <w:tblLook w:val="0000"/>
      </w:tblPr>
      <w:tblGrid>
        <w:gridCol w:w="4047"/>
        <w:gridCol w:w="3869"/>
        <w:tblGridChange w:id="0">
          <w:tblGrid>
            <w:gridCol w:w="4047"/>
            <w:gridCol w:w="3869"/>
          </w:tblGrid>
        </w:tblGridChange>
      </w:tblGrid>
      <w:tr>
        <w:trPr>
          <w:cantSplit w:val="0"/>
          <w:tblHeader w:val="0"/>
        </w:trPr>
        <w:tc>
          <w:tcPr>
            <w:vAlign w:val="top"/>
          </w:tcPr>
          <w:p w:rsidR="00000000" w:rsidDel="00000000" w:rsidP="00000000" w:rsidRDefault="00000000" w:rsidRPr="00000000" w14:paraId="000001A9">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AA">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AB">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AC">
            <w:pPr>
              <w:spacing w:line="360" w:lineRule="auto"/>
              <w:ind w:right="-111"/>
              <w:jc w:val="center"/>
              <w:rPr>
                <w:b w:val="0"/>
                <w:vertAlign w:val="baseline"/>
              </w:rPr>
            </w:pPr>
            <w:r w:rsidDel="00000000" w:rsidR="00000000" w:rsidRPr="00000000">
              <w:rPr>
                <w:b w:val="1"/>
                <w:vertAlign w:val="baseline"/>
                <w:rtl w:val="0"/>
              </w:rPr>
              <w:t xml:space="preserve">NGUYỄN VĂN A</w:t>
            </w:r>
            <w:r w:rsidDel="00000000" w:rsidR="00000000" w:rsidRPr="00000000">
              <w:rPr>
                <w:rtl w:val="0"/>
              </w:rPr>
            </w:r>
          </w:p>
        </w:tc>
        <w:tc>
          <w:tcPr>
            <w:vAlign w:val="top"/>
          </w:tcPr>
          <w:p w:rsidR="00000000" w:rsidDel="00000000" w:rsidP="00000000" w:rsidRDefault="00000000" w:rsidRPr="00000000" w14:paraId="000001AD">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1AE">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1AF">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1B0">
            <w:pPr>
              <w:spacing w:line="360" w:lineRule="auto"/>
              <w:jc w:val="center"/>
              <w:rPr>
                <w:b w:val="0"/>
                <w:vertAlign w:val="baseline"/>
              </w:rPr>
            </w:pPr>
            <w:r w:rsidDel="00000000" w:rsidR="00000000" w:rsidRPr="00000000">
              <w:rPr>
                <w:b w:val="1"/>
                <w:vertAlign w:val="baseline"/>
                <w:rtl w:val="0"/>
              </w:rPr>
              <w:t xml:space="preserve">NGUYỄN VĂN B</w:t>
            </w:r>
            <w:r w:rsidDel="00000000" w:rsidR="00000000" w:rsidRPr="00000000">
              <w:rPr>
                <w:rtl w:val="0"/>
              </w:rPr>
            </w:r>
          </w:p>
        </w:tc>
      </w:tr>
    </w:tbl>
    <w:p w:rsidR="00000000" w:rsidDel="00000000" w:rsidP="00000000" w:rsidRDefault="00000000" w:rsidRPr="00000000" w14:paraId="000001B1">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B2">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B3">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B4">
      <w:pPr>
        <w:spacing w:line="360" w:lineRule="auto"/>
        <w:ind w:right="-111"/>
        <w:jc w:val="center"/>
        <w:rPr>
          <w:b w:val="0"/>
          <w:vertAlign w:val="baseline"/>
        </w:rPr>
      </w:pPr>
      <w:r w:rsidDel="00000000" w:rsidR="00000000" w:rsidRPr="00000000">
        <w:rPr>
          <w:rtl w:val="0"/>
        </w:rPr>
      </w:r>
    </w:p>
    <w:p w:rsidR="00000000" w:rsidDel="00000000" w:rsidP="00000000" w:rsidRDefault="00000000" w:rsidRPr="00000000" w14:paraId="000001B5">
      <w:pPr>
        <w:spacing w:line="360" w:lineRule="auto"/>
        <w:ind w:right="-111"/>
        <w:jc w:val="center"/>
        <w:rPr>
          <w:b w:val="0"/>
          <w:vertAlign w:val="baseline"/>
        </w:rPr>
      </w:pPr>
      <w:r w:rsidDel="00000000" w:rsidR="00000000" w:rsidRPr="00000000">
        <w:rPr>
          <w:b w:val="1"/>
          <w:vertAlign w:val="baseline"/>
          <w:rtl w:val="0"/>
        </w:rPr>
        <w:t xml:space="preserve">NGUYỄN VĂN C</w:t>
      </w:r>
      <w:r w:rsidDel="00000000" w:rsidR="00000000" w:rsidRPr="00000000">
        <w:rPr>
          <w:rtl w:val="0"/>
        </w:rPr>
      </w:r>
    </w:p>
    <w:p w:rsidR="00000000" w:rsidDel="00000000" w:rsidP="00000000" w:rsidRDefault="00000000" w:rsidRPr="00000000" w14:paraId="000001B6">
      <w:pPr>
        <w:spacing w:line="360" w:lineRule="auto"/>
        <w:ind w:right="-111"/>
        <w:jc w:val="center"/>
        <w:rPr>
          <w:b w:val="0"/>
          <w:vertAlign w:val="baseline"/>
        </w:rPr>
      </w:pPr>
      <w:r w:rsidDel="00000000" w:rsidR="00000000" w:rsidRPr="00000000">
        <w:rPr>
          <w:b w:val="1"/>
          <w:vertAlign w:val="baseline"/>
          <w:rtl w:val="0"/>
        </w:rPr>
        <w:t xml:space="preserve">Chữ ký người Đại diện theo Pháp luật</w:t>
      </w:r>
      <w:r w:rsidDel="00000000" w:rsidR="00000000" w:rsidRPr="00000000">
        <w:rPr>
          <w:rtl w:val="0"/>
        </w:rPr>
      </w:r>
    </w:p>
    <w:p w:rsidR="00000000" w:rsidDel="00000000" w:rsidP="00000000" w:rsidRDefault="00000000" w:rsidRPr="00000000" w14:paraId="000001B7">
      <w:pPr>
        <w:spacing w:line="360" w:lineRule="auto"/>
        <w:ind w:right="-111"/>
        <w:jc w:val="center"/>
        <w:rPr>
          <w:b w:val="0"/>
          <w:vertAlign w:val="baseline"/>
        </w:rPr>
      </w:pPr>
      <w:r w:rsidDel="00000000" w:rsidR="00000000" w:rsidRPr="00000000">
        <w:rPr>
          <w:b w:val="1"/>
          <w:vertAlign w:val="baseline"/>
          <w:rtl w:val="0"/>
        </w:rPr>
        <w:t xml:space="preserve">Giám đốc</w:t>
      </w:r>
      <w:r w:rsidDel="00000000" w:rsidR="00000000" w:rsidRPr="00000000">
        <w:rPr>
          <w:rtl w:val="0"/>
        </w:rPr>
      </w:r>
    </w:p>
    <w:p w:rsidR="00000000" w:rsidDel="00000000" w:rsidP="00000000" w:rsidRDefault="00000000" w:rsidRPr="00000000" w14:paraId="000001B8">
      <w:pPr>
        <w:spacing w:line="360" w:lineRule="auto"/>
        <w:ind w:right="-111"/>
        <w:rPr>
          <w:b w:val="0"/>
          <w:vertAlign w:val="baseline"/>
        </w:rPr>
      </w:pPr>
      <w:r w:rsidDel="00000000" w:rsidR="00000000" w:rsidRPr="00000000">
        <w:rPr>
          <w:rtl w:val="0"/>
        </w:rPr>
      </w:r>
    </w:p>
    <w:p w:rsidR="00000000" w:rsidDel="00000000" w:rsidP="00000000" w:rsidRDefault="00000000" w:rsidRPr="00000000" w14:paraId="000001B9">
      <w:pPr>
        <w:spacing w:line="360" w:lineRule="auto"/>
        <w:ind w:right="-111"/>
        <w:rPr>
          <w:b w:val="0"/>
          <w:vertAlign w:val="baseline"/>
        </w:rPr>
      </w:pPr>
      <w:r w:rsidDel="00000000" w:rsidR="00000000" w:rsidRPr="00000000">
        <w:rPr>
          <w:rtl w:val="0"/>
        </w:rPr>
      </w:r>
    </w:p>
    <w:p w:rsidR="00000000" w:rsidDel="00000000" w:rsidP="00000000" w:rsidRDefault="00000000" w:rsidRPr="00000000" w14:paraId="000001BA">
      <w:pPr>
        <w:spacing w:line="360" w:lineRule="auto"/>
        <w:ind w:right="-111"/>
        <w:rPr>
          <w:b w:val="0"/>
          <w:vertAlign w:val="baseline"/>
        </w:rPr>
      </w:pPr>
      <w:r w:rsidDel="00000000" w:rsidR="00000000" w:rsidRPr="00000000">
        <w:rPr>
          <w:rtl w:val="0"/>
        </w:rPr>
      </w:r>
    </w:p>
    <w:p w:rsidR="00000000" w:rsidDel="00000000" w:rsidP="00000000" w:rsidRDefault="00000000" w:rsidRPr="00000000" w14:paraId="000001BB">
      <w:pPr>
        <w:spacing w:line="360" w:lineRule="auto"/>
        <w:ind w:right="-111"/>
        <w:rPr>
          <w:b w:val="0"/>
          <w:vertAlign w:val="baseline"/>
        </w:rPr>
      </w:pPr>
      <w:r w:rsidDel="00000000" w:rsidR="00000000" w:rsidRPr="00000000">
        <w:rPr>
          <w:rtl w:val="0"/>
        </w:rPr>
      </w:r>
    </w:p>
    <w:p w:rsidR="00000000" w:rsidDel="00000000" w:rsidP="00000000" w:rsidRDefault="00000000" w:rsidRPr="00000000" w14:paraId="000001BC">
      <w:pPr>
        <w:spacing w:line="360" w:lineRule="auto"/>
        <w:jc w:val="center"/>
        <w:rPr>
          <w:b w:val="0"/>
          <w:vertAlign w:val="baseline"/>
        </w:rPr>
      </w:pPr>
      <w:r w:rsidDel="00000000" w:rsidR="00000000" w:rsidRPr="00000000">
        <w:rPr>
          <w:b w:val="1"/>
          <w:vertAlign w:val="baseline"/>
          <w:rtl w:val="0"/>
        </w:rPr>
        <w:t xml:space="preserve">NGUYỄN VĂN A</w:t>
      </w:r>
      <w:r w:rsidDel="00000000" w:rsidR="00000000" w:rsidRPr="00000000">
        <w:rPr>
          <w:rtl w:val="0"/>
        </w:rPr>
      </w:r>
    </w:p>
    <w:p w:rsidR="00000000" w:rsidDel="00000000" w:rsidP="00000000" w:rsidRDefault="00000000" w:rsidRPr="00000000" w14:paraId="000001BD">
      <w:pPr>
        <w:spacing w:line="360" w:lineRule="auto"/>
        <w:jc w:val="center"/>
        <w:rPr>
          <w:b w:val="0"/>
          <w:vertAlign w:val="baseline"/>
        </w:rPr>
      </w:pPr>
      <w:r w:rsidDel="00000000" w:rsidR="00000000" w:rsidRPr="00000000">
        <w:rPr>
          <w:rtl w:val="0"/>
        </w:rPr>
      </w:r>
    </w:p>
    <w:sectPr>
      <w:headerReference r:id="rId83" w:type="default"/>
      <w:footerReference r:id="rId84" w:type="default"/>
      <w:footerReference r:id="rId85" w:type="even"/>
      <w:pgSz w:h="16840" w:w="11907" w:orient="portrait"/>
      <w:pgMar w:bottom="900" w:top="630" w:left="1418" w:right="99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lvl w:ilvl="0">
      <w:start w:val="9"/>
      <w:numFmt w:val="decimal"/>
      <w:lvlText w:val="%1"/>
      <w:lvlJc w:val="left"/>
      <w:pPr>
        <w:ind w:left="495" w:hanging="495"/>
      </w:pPr>
      <w:rPr>
        <w:vertAlign w:val="baseline"/>
      </w:rPr>
    </w:lvl>
    <w:lvl w:ilvl="1">
      <w:start w:val="1"/>
      <w:numFmt w:val="decimal"/>
      <w:lvlText w:val="%1.%2"/>
      <w:lvlJc w:val="left"/>
      <w:pPr>
        <w:ind w:left="778" w:hanging="495"/>
      </w:pPr>
      <w:rPr>
        <w:vertAlign w:val="baseline"/>
      </w:rPr>
    </w:lvl>
    <w:lvl w:ilvl="2">
      <w:start w:val="1"/>
      <w:numFmt w:val="decimal"/>
      <w:lvlText w:val="%1.%2.%3"/>
      <w:lvlJc w:val="left"/>
      <w:pPr>
        <w:ind w:left="1286" w:hanging="720"/>
      </w:pPr>
      <w:rPr>
        <w:vertAlign w:val="baseline"/>
      </w:rPr>
    </w:lvl>
    <w:lvl w:ilvl="3">
      <w:start w:val="1"/>
      <w:numFmt w:val="decimal"/>
      <w:lvlText w:val="%1.%2.%3.%4"/>
      <w:lvlJc w:val="left"/>
      <w:pPr>
        <w:ind w:left="1569" w:hanging="720"/>
      </w:pPr>
      <w:rPr>
        <w:vertAlign w:val="baseline"/>
      </w:rPr>
    </w:lvl>
    <w:lvl w:ilvl="4">
      <w:start w:val="1"/>
      <w:numFmt w:val="decimal"/>
      <w:lvlText w:val="%1.%2.%3.%4.%5"/>
      <w:lvlJc w:val="left"/>
      <w:pPr>
        <w:ind w:left="2212" w:hanging="1080"/>
      </w:pPr>
      <w:rPr>
        <w:vertAlign w:val="baseline"/>
      </w:rPr>
    </w:lvl>
    <w:lvl w:ilvl="5">
      <w:start w:val="1"/>
      <w:numFmt w:val="decimal"/>
      <w:lvlText w:val="%1.%2.%3.%4.%5.%6"/>
      <w:lvlJc w:val="left"/>
      <w:pPr>
        <w:ind w:left="2495" w:hanging="1080"/>
      </w:pPr>
      <w:rPr>
        <w:vertAlign w:val="baseline"/>
      </w:rPr>
    </w:lvl>
    <w:lvl w:ilvl="6">
      <w:start w:val="1"/>
      <w:numFmt w:val="decimal"/>
      <w:lvlText w:val="%1.%2.%3.%4.%5.%6.%7"/>
      <w:lvlJc w:val="left"/>
      <w:pPr>
        <w:ind w:left="3138" w:hanging="1440"/>
      </w:pPr>
      <w:rPr>
        <w:vertAlign w:val="baseline"/>
      </w:rPr>
    </w:lvl>
    <w:lvl w:ilvl="7">
      <w:start w:val="1"/>
      <w:numFmt w:val="decimal"/>
      <w:lvlText w:val="%1.%2.%3.%4.%5.%6.%7.%8"/>
      <w:lvlJc w:val="left"/>
      <w:pPr>
        <w:ind w:left="3421" w:hanging="1439.9999999999998"/>
      </w:pPr>
      <w:rPr>
        <w:vertAlign w:val="baseline"/>
      </w:rPr>
    </w:lvl>
    <w:lvl w:ilvl="8">
      <w:start w:val="1"/>
      <w:numFmt w:val="decimal"/>
      <w:lvlText w:val="%1.%2.%3.%4.%5.%6.%7.%8.%9"/>
      <w:lvlJc w:val="left"/>
      <w:pPr>
        <w:ind w:left="4064" w:hanging="1800"/>
      </w:pPr>
      <w:rPr>
        <w:vertAlign w:val="baseline"/>
      </w:rPr>
    </w:lvl>
  </w:abstractNum>
  <w:abstractNum w:abstractNumId="3">
    <w:lvl w:ilvl="0">
      <w:start w:val="9"/>
      <w:numFmt w:val="decimal"/>
      <w:lvlText w:val="%1"/>
      <w:lvlJc w:val="left"/>
      <w:pPr>
        <w:ind w:left="495" w:hanging="495"/>
      </w:pPr>
      <w:rPr>
        <w:vertAlign w:val="baseline"/>
      </w:rPr>
    </w:lvl>
    <w:lvl w:ilvl="1">
      <w:start w:val="2"/>
      <w:numFmt w:val="decimal"/>
      <w:lvlText w:val="%1.%2"/>
      <w:lvlJc w:val="left"/>
      <w:pPr>
        <w:ind w:left="778" w:hanging="495"/>
      </w:pPr>
      <w:rPr>
        <w:vertAlign w:val="baseline"/>
      </w:rPr>
    </w:lvl>
    <w:lvl w:ilvl="2">
      <w:start w:val="1"/>
      <w:numFmt w:val="decimal"/>
      <w:lvlText w:val="%1.%2.%3"/>
      <w:lvlJc w:val="left"/>
      <w:pPr>
        <w:ind w:left="1286" w:hanging="720"/>
      </w:pPr>
      <w:rPr>
        <w:vertAlign w:val="baseline"/>
      </w:rPr>
    </w:lvl>
    <w:lvl w:ilvl="3">
      <w:start w:val="1"/>
      <w:numFmt w:val="decimal"/>
      <w:lvlText w:val="%1.%2.%3.%4"/>
      <w:lvlJc w:val="left"/>
      <w:pPr>
        <w:ind w:left="1569" w:hanging="720"/>
      </w:pPr>
      <w:rPr>
        <w:vertAlign w:val="baseline"/>
      </w:rPr>
    </w:lvl>
    <w:lvl w:ilvl="4">
      <w:start w:val="1"/>
      <w:numFmt w:val="decimal"/>
      <w:lvlText w:val="%1.%2.%3.%4.%5"/>
      <w:lvlJc w:val="left"/>
      <w:pPr>
        <w:ind w:left="2212" w:hanging="1080"/>
      </w:pPr>
      <w:rPr>
        <w:vertAlign w:val="baseline"/>
      </w:rPr>
    </w:lvl>
    <w:lvl w:ilvl="5">
      <w:start w:val="1"/>
      <w:numFmt w:val="decimal"/>
      <w:lvlText w:val="%1.%2.%3.%4.%5.%6"/>
      <w:lvlJc w:val="left"/>
      <w:pPr>
        <w:ind w:left="2495" w:hanging="1080"/>
      </w:pPr>
      <w:rPr>
        <w:vertAlign w:val="baseline"/>
      </w:rPr>
    </w:lvl>
    <w:lvl w:ilvl="6">
      <w:start w:val="1"/>
      <w:numFmt w:val="decimal"/>
      <w:lvlText w:val="%1.%2.%3.%4.%5.%6.%7"/>
      <w:lvlJc w:val="left"/>
      <w:pPr>
        <w:ind w:left="3138" w:hanging="1440"/>
      </w:pPr>
      <w:rPr>
        <w:vertAlign w:val="baseline"/>
      </w:rPr>
    </w:lvl>
    <w:lvl w:ilvl="7">
      <w:start w:val="1"/>
      <w:numFmt w:val="decimal"/>
      <w:lvlText w:val="%1.%2.%3.%4.%5.%6.%7.%8"/>
      <w:lvlJc w:val="left"/>
      <w:pPr>
        <w:ind w:left="3421" w:hanging="1439.9999999999998"/>
      </w:pPr>
      <w:rPr>
        <w:vertAlign w:val="baseline"/>
      </w:rPr>
    </w:lvl>
    <w:lvl w:ilvl="8">
      <w:start w:val="1"/>
      <w:numFmt w:val="decimal"/>
      <w:lvlText w:val="%1.%2.%3.%4.%5.%6.%7.%8.%9"/>
      <w:lvlJc w:val="left"/>
      <w:pPr>
        <w:ind w:left="4064" w:hanging="1800"/>
      </w:pPr>
      <w:rPr>
        <w:vertAlign w:val="baseline"/>
      </w:rPr>
    </w:lvl>
  </w:abstractNum>
  <w:abstractNum w:abstractNumId="4">
    <w:lvl w:ilvl="0">
      <w:start w:val="29"/>
      <w:numFmt w:val="decimal"/>
      <w:lvlText w:val="%1"/>
      <w:lvlJc w:val="left"/>
      <w:pPr>
        <w:ind w:left="600" w:hanging="600"/>
      </w:pPr>
      <w:rPr>
        <w:vertAlign w:val="baseline"/>
      </w:rPr>
    </w:lvl>
    <w:lvl w:ilvl="1">
      <w:start w:val="2"/>
      <w:numFmt w:val="decimal"/>
      <w:lvlText w:val="%1.%2"/>
      <w:lvlJc w:val="left"/>
      <w:pPr>
        <w:ind w:left="954" w:hanging="600"/>
      </w:pPr>
      <w:rPr>
        <w:vertAlign w:val="baseline"/>
      </w:rPr>
    </w:lvl>
    <w:lvl w:ilvl="2">
      <w:start w:val="1"/>
      <w:numFmt w:val="decimal"/>
      <w:lvlText w:val="%1.%2.%3"/>
      <w:lvlJc w:val="left"/>
      <w:pPr>
        <w:ind w:left="720" w:hanging="720"/>
      </w:pPr>
      <w:rPr>
        <w:vertAlign w:val="baseline"/>
      </w:rPr>
    </w:lvl>
    <w:lvl w:ilvl="3">
      <w:start w:val="1"/>
      <w:numFmt w:val="decimalZero"/>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5">
    <w:lvl w:ilvl="0">
      <w:start w:val="17"/>
      <w:numFmt w:val="decimal"/>
      <w:lvlText w:val="%1"/>
      <w:lvlJc w:val="left"/>
      <w:pPr>
        <w:ind w:left="630" w:hanging="630"/>
      </w:pPr>
      <w:rPr>
        <w:vertAlign w:val="baseline"/>
      </w:rPr>
    </w:lvl>
    <w:lvl w:ilvl="1">
      <w:start w:val="1"/>
      <w:numFmt w:val="decimal"/>
      <w:lvlText w:val="%1.%2"/>
      <w:lvlJc w:val="left"/>
      <w:pPr>
        <w:ind w:left="913" w:hanging="630"/>
      </w:pPr>
      <w:rPr>
        <w:vertAlign w:val="baseline"/>
      </w:rPr>
    </w:lvl>
    <w:lvl w:ilvl="2">
      <w:start w:val="1"/>
      <w:numFmt w:val="decimal"/>
      <w:lvlText w:val="%1.%2.%3"/>
      <w:lvlJc w:val="left"/>
      <w:pPr>
        <w:ind w:left="1286" w:hanging="720"/>
      </w:pPr>
      <w:rPr>
        <w:vertAlign w:val="baseline"/>
      </w:rPr>
    </w:lvl>
    <w:lvl w:ilvl="3">
      <w:start w:val="1"/>
      <w:numFmt w:val="decimal"/>
      <w:lvlText w:val="%1.%2.%3.%4"/>
      <w:lvlJc w:val="left"/>
      <w:pPr>
        <w:ind w:left="1569" w:hanging="720"/>
      </w:pPr>
      <w:rPr>
        <w:vertAlign w:val="baseline"/>
      </w:rPr>
    </w:lvl>
    <w:lvl w:ilvl="4">
      <w:start w:val="1"/>
      <w:numFmt w:val="decimal"/>
      <w:lvlText w:val="%1.%2.%3.%4.%5"/>
      <w:lvlJc w:val="left"/>
      <w:pPr>
        <w:ind w:left="2212" w:hanging="1080"/>
      </w:pPr>
      <w:rPr>
        <w:vertAlign w:val="baseline"/>
      </w:rPr>
    </w:lvl>
    <w:lvl w:ilvl="5">
      <w:start w:val="1"/>
      <w:numFmt w:val="decimal"/>
      <w:lvlText w:val="%1.%2.%3.%4.%5.%6"/>
      <w:lvlJc w:val="left"/>
      <w:pPr>
        <w:ind w:left="2495" w:hanging="1080"/>
      </w:pPr>
      <w:rPr>
        <w:vertAlign w:val="baseline"/>
      </w:rPr>
    </w:lvl>
    <w:lvl w:ilvl="6">
      <w:start w:val="1"/>
      <w:numFmt w:val="decimal"/>
      <w:lvlText w:val="%1.%2.%3.%4.%5.%6.%7"/>
      <w:lvlJc w:val="left"/>
      <w:pPr>
        <w:ind w:left="3138" w:hanging="1440"/>
      </w:pPr>
      <w:rPr>
        <w:vertAlign w:val="baseline"/>
      </w:rPr>
    </w:lvl>
    <w:lvl w:ilvl="7">
      <w:start w:val="1"/>
      <w:numFmt w:val="decimal"/>
      <w:lvlText w:val="%1.%2.%3.%4.%5.%6.%7.%8"/>
      <w:lvlJc w:val="left"/>
      <w:pPr>
        <w:ind w:left="3421" w:hanging="1439.9999999999998"/>
      </w:pPr>
      <w:rPr>
        <w:vertAlign w:val="baseline"/>
      </w:rPr>
    </w:lvl>
    <w:lvl w:ilvl="8">
      <w:start w:val="1"/>
      <w:numFmt w:val="decimal"/>
      <w:lvlText w:val="%1.%2.%3.%4.%5.%6.%7.%8.%9"/>
      <w:lvlJc w:val="left"/>
      <w:pPr>
        <w:ind w:left="4064" w:hanging="1800"/>
      </w:pPr>
      <w:rPr>
        <w:vertAlign w:val="baseline"/>
      </w:rPr>
    </w:lvl>
  </w:abstractNum>
  <w:abstractNum w:abstractNumId="6">
    <w:lvl w:ilvl="0">
      <w:start w:val="3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Zero"/>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lvl w:ilvl="0">
      <w:start w:val="2"/>
      <w:numFmt w:val="decimal"/>
      <w:lvlText w:val="%1"/>
      <w:lvlJc w:val="left"/>
      <w:pPr>
        <w:ind w:left="360" w:hanging="360"/>
      </w:pPr>
      <w:rPr>
        <w:vertAlign w:val="baseline"/>
      </w:rPr>
    </w:lvl>
    <w:lvl w:ilvl="1">
      <w:start w:val="1"/>
      <w:numFmt w:val="decimal"/>
      <w:lvlText w:val="%1.%2"/>
      <w:lvlJc w:val="left"/>
      <w:pPr>
        <w:ind w:left="90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8">
    <w:lvl w:ilvl="0">
      <w:start w:val="32"/>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Zero"/>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lvl w:ilvl="0">
      <w:start w:val="32"/>
      <w:numFmt w:val="decimal"/>
      <w:lvlText w:val="%1"/>
      <w:lvlJc w:val="left"/>
      <w:pPr>
        <w:ind w:left="600" w:hanging="600"/>
      </w:pPr>
      <w:rPr>
        <w:vertAlign w:val="baseline"/>
      </w:rPr>
    </w:lvl>
    <w:lvl w:ilvl="1">
      <w:start w:val="3"/>
      <w:numFmt w:val="decimal"/>
      <w:lvlText w:val="%1.%2"/>
      <w:lvlJc w:val="left"/>
      <w:pPr>
        <w:ind w:left="600" w:hanging="60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36"/>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312" w:lineRule="auto"/>
      <w:ind w:right="-360"/>
      <w:jc w:val="center"/>
    </w:pPr>
    <w:rPr>
      <w:rFonts w:ascii="Times New Roman" w:cs="Times New Roman" w:eastAsia="Times New Roman" w:hAnsi="Times New Roman"/>
      <w:b w:val="1"/>
      <w:i w:val="1"/>
      <w:sz w:val="27"/>
      <w:szCs w:val="27"/>
      <w:u w:val="single"/>
      <w:vertAlign w:val="baseline"/>
    </w:rPr>
  </w:style>
  <w:style w:type="paragraph" w:styleId="Heading2">
    <w:name w:val="heading 2"/>
    <w:basedOn w:val="Normal"/>
    <w:next w:val="Normal"/>
    <w:pPr>
      <w:keepNext w:val="1"/>
      <w:ind w:right="-360"/>
      <w:jc w:val="center"/>
    </w:pPr>
    <w:rPr>
      <w:rFonts w:ascii="Times New Roman" w:cs="Times New Roman" w:eastAsia="Times New Roman" w:hAnsi="Times New Roman"/>
      <w:b w:val="1"/>
      <w:sz w:val="25"/>
      <w:szCs w:val="25"/>
      <w:vertAlign w:val="baseline"/>
    </w:rPr>
  </w:style>
  <w:style w:type="paragraph" w:styleId="Heading3">
    <w:name w:val="heading 3"/>
    <w:basedOn w:val="Normal"/>
    <w:next w:val="Normal"/>
    <w:pPr>
      <w:keepNext w:val="1"/>
      <w:ind w:right="-360"/>
      <w:jc w:val="center"/>
    </w:pPr>
    <w:rPr>
      <w:rFonts w:ascii="Times New Roman" w:cs="Times New Roman" w:eastAsia="Times New Roman" w:hAnsi="Times New Roman"/>
      <w:b w:val="1"/>
      <w:sz w:val="32"/>
      <w:szCs w:val="32"/>
      <w:vertAlign w:val="baseline"/>
    </w:rPr>
  </w:style>
  <w:style w:type="paragraph" w:styleId="Heading4">
    <w:name w:val="heading 4"/>
    <w:basedOn w:val="Normal"/>
    <w:next w:val="Normal"/>
    <w:pPr>
      <w:keepNext w:val="1"/>
      <w:ind w:left="360" w:right="-360"/>
      <w:jc w:val="center"/>
    </w:pPr>
    <w:rPr>
      <w:rFonts w:ascii="Times New Roman" w:cs="Times New Roman" w:eastAsia="Times New Roman" w:hAnsi="Times New Roman"/>
      <w:b w:val="1"/>
      <w:sz w:val="32"/>
      <w:szCs w:val="32"/>
      <w:vertAlign w:val="baseline"/>
    </w:rPr>
  </w:style>
  <w:style w:type="paragraph" w:styleId="Heading5">
    <w:name w:val="heading 5"/>
    <w:basedOn w:val="Normal"/>
    <w:next w:val="Normal"/>
    <w:pPr>
      <w:keepNext w:val="1"/>
      <w:ind w:left="360" w:right="-360"/>
      <w:jc w:val="center"/>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spacing w:after="120" w:line="312" w:lineRule="auto"/>
      <w:ind w:right="-360"/>
      <w:jc w:val="center"/>
    </w:pPr>
    <w:rPr>
      <w:rFonts w:ascii="Times New Roman" w:cs="Times New Roman" w:eastAsia="Times New Roman" w:hAnsi="Times New Roman"/>
      <w:i w:val="1"/>
      <w:sz w:val="24"/>
      <w:szCs w:val="24"/>
      <w:u w:val="single"/>
      <w:vertAlign w:val="baseline"/>
    </w:rPr>
  </w:style>
  <w:style w:type="paragraph" w:styleId="Title">
    <w:name w:val="Title"/>
    <w:basedOn w:val="Normal"/>
    <w:next w:val="Normal"/>
    <w:pPr>
      <w:widowControl w:val="0"/>
      <w:jc w:val="center"/>
    </w:pPr>
    <w:rPr>
      <w:rFonts w:ascii="Times New Roman" w:cs="Times New Roman" w:eastAsia="Times New Roman" w:hAnsi="Times New Roman"/>
      <w:b w:val="1"/>
      <w:sz w:val="26"/>
      <w:szCs w:val="2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120" w:line="312" w:lineRule="auto"/>
      <w:ind w:right="-360" w:leftChars="-1" w:rightChars="0" w:firstLineChars="-1"/>
      <w:jc w:val="center"/>
      <w:textDirection w:val="btLr"/>
      <w:textAlignment w:val="top"/>
      <w:outlineLvl w:val="0"/>
    </w:pPr>
    <w:rPr>
      <w:rFonts w:ascii=".VnTimeH" w:eastAsia="Times New Roman" w:hAnsi=".VnTimeH"/>
      <w:b w:val="1"/>
      <w:i w:val="1"/>
      <w:w w:val="100"/>
      <w:position w:val="-1"/>
      <w:sz w:val="27"/>
      <w:szCs w:val="20"/>
      <w:u w:val="single"/>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suppressAutoHyphens w:val="1"/>
      <w:spacing w:line="1" w:lineRule="atLeast"/>
      <w:ind w:right="-360" w:leftChars="-1" w:rightChars="0" w:firstLineChars="-1"/>
      <w:jc w:val="center"/>
      <w:textDirection w:val="btLr"/>
      <w:textAlignment w:val="top"/>
      <w:outlineLvl w:val="1"/>
    </w:pPr>
    <w:rPr>
      <w:rFonts w:ascii=".VnTimeH" w:eastAsia="Times New Roman" w:hAnsi=".VnTimeH"/>
      <w:b w:val="1"/>
      <w:bCs w:val="1"/>
      <w:w w:val="100"/>
      <w:position w:val="-1"/>
      <w:sz w:val="25"/>
      <w:szCs w:val="24"/>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line="1" w:lineRule="atLeast"/>
      <w:ind w:right="-360" w:leftChars="-1" w:rightChars="0" w:firstLineChars="-1"/>
      <w:jc w:val="center"/>
      <w:textDirection w:val="btLr"/>
      <w:textAlignment w:val="top"/>
      <w:outlineLvl w:val="2"/>
    </w:pPr>
    <w:rPr>
      <w:rFonts w:ascii=".VnTimeH" w:eastAsia="Times New Roman" w:hAnsi=".VnTimeH"/>
      <w:b w:val="1"/>
      <w:bCs w:val="1"/>
      <w:w w:val="100"/>
      <w:position w:val="-1"/>
      <w:sz w:val="32"/>
      <w:szCs w:val="24"/>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line="1" w:lineRule="atLeast"/>
      <w:ind w:left="360" w:right="-360" w:leftChars="-1" w:rightChars="0" w:firstLineChars="-1"/>
      <w:jc w:val="center"/>
      <w:textDirection w:val="btLr"/>
      <w:textAlignment w:val="top"/>
      <w:outlineLvl w:val="3"/>
    </w:pPr>
    <w:rPr>
      <w:rFonts w:ascii=".VnTimeH" w:eastAsia="Times New Roman" w:hAnsi=".VnTimeH"/>
      <w:b w:val="1"/>
      <w:bCs w:val="1"/>
      <w:w w:val="100"/>
      <w:position w:val="-1"/>
      <w:sz w:val="32"/>
      <w:szCs w:val="24"/>
      <w:effect w:val="none"/>
      <w:vertAlign w:val="baseline"/>
      <w:cs w:val="0"/>
      <w:em w:val="none"/>
      <w:lang w:bidi="ar-SA" w:eastAsia="und" w:val="und"/>
    </w:rPr>
  </w:style>
  <w:style w:type="paragraph" w:styleId="Heading5">
    <w:name w:val="Heading 5"/>
    <w:basedOn w:val="Normal"/>
    <w:next w:val="Normal"/>
    <w:autoRedefine w:val="0"/>
    <w:hidden w:val="0"/>
    <w:qFormat w:val="0"/>
    <w:pPr>
      <w:keepNext w:val="1"/>
      <w:suppressAutoHyphens w:val="1"/>
      <w:spacing w:line="1" w:lineRule="atLeast"/>
      <w:ind w:left="360" w:right="-360" w:leftChars="-1" w:rightChars="0" w:firstLineChars="-1"/>
      <w:jc w:val="center"/>
      <w:textDirection w:val="btLr"/>
      <w:textAlignment w:val="top"/>
      <w:outlineLvl w:val="4"/>
    </w:pPr>
    <w:rPr>
      <w:rFonts w:ascii=".VnTimeH" w:eastAsia="Times New Roman" w:hAnsi=".VnTimeH"/>
      <w:b w:val="1"/>
      <w:bCs w:val="1"/>
      <w:w w:val="100"/>
      <w:position w:val="-1"/>
      <w:sz w:val="24"/>
      <w:szCs w:val="24"/>
      <w:u w:val="single"/>
      <w:effect w:val="none"/>
      <w:vertAlign w:val="baseline"/>
      <w:cs w:val="0"/>
      <w:em w:val="none"/>
      <w:lang w:bidi="ar-SA" w:eastAsia="und" w:val="und"/>
    </w:rPr>
  </w:style>
  <w:style w:type="paragraph" w:styleId="Heading6">
    <w:name w:val="Heading 6"/>
    <w:basedOn w:val="Normal"/>
    <w:next w:val="Normal"/>
    <w:autoRedefine w:val="0"/>
    <w:hidden w:val="0"/>
    <w:qFormat w:val="0"/>
    <w:pPr>
      <w:keepNext w:val="1"/>
      <w:suppressAutoHyphens w:val="1"/>
      <w:spacing w:after="120" w:line="312" w:lineRule="auto"/>
      <w:ind w:right="-360" w:leftChars="-1" w:rightChars="0" w:firstLineChars="-1"/>
      <w:jc w:val="center"/>
      <w:textDirection w:val="btLr"/>
      <w:textAlignment w:val="top"/>
      <w:outlineLvl w:val="5"/>
    </w:pPr>
    <w:rPr>
      <w:rFonts w:ascii=".VnTimeH" w:eastAsia="Times New Roman" w:hAnsi=".VnTimeH"/>
      <w:i w:val="1"/>
      <w:w w:val="100"/>
      <w:position w:val="-1"/>
      <w:sz w:val="24"/>
      <w:szCs w:val="20"/>
      <w:u w:val="single"/>
      <w:effect w:val="none"/>
      <w:vertAlign w:val="baseline"/>
      <w:cs w:val="0"/>
      <w:em w:val="none"/>
      <w:lang w:bidi="ar-SA" w:eastAsia="und" w:val="und"/>
    </w:rPr>
  </w:style>
  <w:style w:type="paragraph" w:styleId="Heading7">
    <w:name w:val="Heading 7"/>
    <w:basedOn w:val="Normal"/>
    <w:next w:val="Normal"/>
    <w:autoRedefine w:val="0"/>
    <w:hidden w:val="0"/>
    <w:qFormat w:val="0"/>
    <w:pPr>
      <w:keepNext w:val="1"/>
      <w:suppressAutoHyphens w:val="1"/>
      <w:spacing w:after="120" w:line="312" w:lineRule="auto"/>
      <w:ind w:right="-360" w:leftChars="-1" w:rightChars="0" w:firstLineChars="-1"/>
      <w:jc w:val="center"/>
      <w:textDirection w:val="btLr"/>
      <w:textAlignment w:val="top"/>
      <w:outlineLvl w:val="6"/>
    </w:pPr>
    <w:rPr>
      <w:rFonts w:ascii=".VnTimeH" w:eastAsia="Times New Roman" w:hAnsi=".VnTimeH"/>
      <w:w w:val="100"/>
      <w:position w:val="-1"/>
      <w:sz w:val="24"/>
      <w:szCs w:val="20"/>
      <w:u w:val="single"/>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VnTimeH" w:cs="Times New Roman" w:eastAsia="Times New Roman" w:hAnsi=".VnTimeH"/>
      <w:b w:val="1"/>
      <w:i w:val="1"/>
      <w:w w:val="100"/>
      <w:position w:val="-1"/>
      <w:sz w:val="27"/>
      <w:szCs w:val="20"/>
      <w:u w:val="single"/>
      <w:effect w:val="none"/>
      <w:vertAlign w:val="baseline"/>
      <w:cs w:val="0"/>
      <w:em w:val="none"/>
      <w:lang/>
    </w:rPr>
  </w:style>
  <w:style w:type="character" w:styleId="Heading2Char">
    <w:name w:val="Heading 2 Char"/>
    <w:next w:val="Heading2Char"/>
    <w:autoRedefine w:val="0"/>
    <w:hidden w:val="0"/>
    <w:qFormat w:val="0"/>
    <w:rPr>
      <w:rFonts w:ascii=".VnTimeH" w:cs="Times New Roman" w:eastAsia="Times New Roman" w:hAnsi=".VnTimeH"/>
      <w:b w:val="1"/>
      <w:bCs w:val="1"/>
      <w:w w:val="100"/>
      <w:position w:val="-1"/>
      <w:sz w:val="25"/>
      <w:szCs w:val="24"/>
      <w:effect w:val="none"/>
      <w:vertAlign w:val="baseline"/>
      <w:cs w:val="0"/>
      <w:em w:val="none"/>
      <w:lang/>
    </w:rPr>
  </w:style>
  <w:style w:type="character" w:styleId="Heading3Char">
    <w:name w:val="Heading 3 Char"/>
    <w:next w:val="Heading3Char"/>
    <w:autoRedefine w:val="0"/>
    <w:hidden w:val="0"/>
    <w:qFormat w:val="0"/>
    <w:rPr>
      <w:rFonts w:ascii=".VnTimeH" w:cs="Times New Roman" w:eastAsia="Times New Roman" w:hAnsi=".VnTimeH"/>
      <w:b w:val="1"/>
      <w:bCs w:val="1"/>
      <w:w w:val="100"/>
      <w:position w:val="-1"/>
      <w:sz w:val="32"/>
      <w:szCs w:val="24"/>
      <w:effect w:val="none"/>
      <w:vertAlign w:val="baseline"/>
      <w:cs w:val="0"/>
      <w:em w:val="none"/>
      <w:lang/>
    </w:rPr>
  </w:style>
  <w:style w:type="character" w:styleId="Heading4Char">
    <w:name w:val="Heading 4 Char"/>
    <w:next w:val="Heading4Char"/>
    <w:autoRedefine w:val="0"/>
    <w:hidden w:val="0"/>
    <w:qFormat w:val="0"/>
    <w:rPr>
      <w:rFonts w:ascii=".VnTimeH" w:cs="Times New Roman" w:eastAsia="Times New Roman" w:hAnsi=".VnTimeH"/>
      <w:b w:val="1"/>
      <w:bCs w:val="1"/>
      <w:w w:val="100"/>
      <w:position w:val="-1"/>
      <w:sz w:val="32"/>
      <w:szCs w:val="24"/>
      <w:effect w:val="none"/>
      <w:vertAlign w:val="baseline"/>
      <w:cs w:val="0"/>
      <w:em w:val="none"/>
      <w:lang/>
    </w:rPr>
  </w:style>
  <w:style w:type="character" w:styleId="Heading5Char">
    <w:name w:val="Heading 5 Char"/>
    <w:next w:val="Heading5Char"/>
    <w:autoRedefine w:val="0"/>
    <w:hidden w:val="0"/>
    <w:qFormat w:val="0"/>
    <w:rPr>
      <w:rFonts w:ascii=".VnTimeH" w:cs="Times New Roman" w:eastAsia="Times New Roman" w:hAnsi=".VnTimeH"/>
      <w:b w:val="1"/>
      <w:bCs w:val="1"/>
      <w:w w:val="100"/>
      <w:position w:val="-1"/>
      <w:sz w:val="24"/>
      <w:szCs w:val="24"/>
      <w:u w:val="single"/>
      <w:effect w:val="none"/>
      <w:vertAlign w:val="baseline"/>
      <w:cs w:val="0"/>
      <w:em w:val="none"/>
      <w:lang/>
    </w:rPr>
  </w:style>
  <w:style w:type="character" w:styleId="Heading6Char">
    <w:name w:val="Heading 6 Char"/>
    <w:next w:val="Heading6Char"/>
    <w:autoRedefine w:val="0"/>
    <w:hidden w:val="0"/>
    <w:qFormat w:val="0"/>
    <w:rPr>
      <w:rFonts w:ascii=".VnTimeH" w:cs="Times New Roman" w:eastAsia="Times New Roman" w:hAnsi=".VnTimeH"/>
      <w:i w:val="1"/>
      <w:w w:val="100"/>
      <w:position w:val="-1"/>
      <w:sz w:val="24"/>
      <w:szCs w:val="20"/>
      <w:u w:val="single"/>
      <w:effect w:val="none"/>
      <w:vertAlign w:val="baseline"/>
      <w:cs w:val="0"/>
      <w:em w:val="none"/>
      <w:lang/>
    </w:rPr>
  </w:style>
  <w:style w:type="character" w:styleId="Heading7Char">
    <w:name w:val="Heading 7 Char"/>
    <w:next w:val="Heading7Char"/>
    <w:autoRedefine w:val="0"/>
    <w:hidden w:val="0"/>
    <w:qFormat w:val="0"/>
    <w:rPr>
      <w:rFonts w:ascii=".VnTimeH" w:cs="Times New Roman" w:eastAsia="Times New Roman" w:hAnsi=".VnTimeH"/>
      <w:w w:val="100"/>
      <w:position w:val="-1"/>
      <w:sz w:val="24"/>
      <w:szCs w:val="20"/>
      <w:u w:val="single"/>
      <w:effect w:val="none"/>
      <w:vertAlign w:val="baseline"/>
      <w:cs w:val="0"/>
      <w:em w:val="none"/>
      <w:lang/>
    </w:rPr>
  </w:style>
  <w:style w:type="paragraph" w:styleId="dieu2">
    <w:name w:val="dieu 2"/>
    <w:basedOn w:val="dieu1"/>
    <w:next w:val="dieu2"/>
    <w:autoRedefine w:val="0"/>
    <w:hidden w:val="0"/>
    <w:qFormat w:val="0"/>
    <w:pPr>
      <w:numPr>
        <w:ilvl w:val="0"/>
        <w:numId w:val="0"/>
      </w:numPr>
      <w:tabs>
        <w:tab w:val="left" w:leader="none" w:pos="-108"/>
      </w:tabs>
      <w:suppressAutoHyphens w:val="1"/>
      <w:spacing w:after="0" w:line="360" w:lineRule="auto"/>
      <w:ind w:left="-108" w:leftChars="-1" w:rightChars="0" w:firstLineChars="-1"/>
      <w:jc w:val="left"/>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fr-FR"/>
    </w:rPr>
  </w:style>
  <w:style w:type="paragraph" w:styleId="dieu1">
    <w:name w:val="dieu 1"/>
    <w:basedOn w:val="Normal"/>
    <w:next w:val="dieu1"/>
    <w:autoRedefine w:val="0"/>
    <w:hidden w:val="0"/>
    <w:qFormat w:val="0"/>
    <w:pPr>
      <w:numPr>
        <w:ilvl w:val="1"/>
        <w:numId w:val="1"/>
      </w:numPr>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szCs w:val="20"/>
      <w:effect w:val="none"/>
      <w:vertAlign w:val="baseline"/>
      <w:cs w:val="0"/>
      <w:em w:val="none"/>
      <w:lang w:bidi="ar-SA" w:eastAsia="en-US" w:val="en-US"/>
    </w:rPr>
  </w:style>
  <w:style w:type="paragraph" w:styleId="Dieu">
    <w:name w:val="Dieu"/>
    <w:basedOn w:val="Normal"/>
    <w:next w:val="dieu1"/>
    <w:autoRedefine w:val="0"/>
    <w:hidden w:val="0"/>
    <w:qFormat w:val="0"/>
    <w:pPr>
      <w:keepNext w:val="1"/>
      <w:tabs>
        <w:tab w:val="left" w:leader="none" w:pos="1122"/>
      </w:tabs>
      <w:suppressAutoHyphens w:val="1"/>
      <w:spacing w:line="276" w:lineRule="auto"/>
      <w:ind w:right="-111" w:leftChars="-1" w:rightChars="0" w:firstLineChars="-1"/>
      <w:textDirection w:val="btLr"/>
      <w:textAlignment w:val="top"/>
      <w:outlineLvl w:val="0"/>
    </w:pPr>
    <w:rPr>
      <w:rFonts w:ascii="Times New Roman" w:eastAsia="Times New Roman" w:hAnsi="Times New Roman"/>
      <w:b w:val="1"/>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VnTimeH" w:eastAsia="Times New Roman" w:hAnsi=".VnTimeH"/>
      <w:b w:val="1"/>
      <w:w w:val="100"/>
      <w:position w:val="-1"/>
      <w:sz w:val="26"/>
      <w:szCs w:val="20"/>
      <w:effect w:val="none"/>
      <w:vertAlign w:val="baseline"/>
      <w:cs w:val="0"/>
      <w:em w:val="none"/>
      <w:lang w:bidi="ar-SA" w:eastAsia="und" w:val="und"/>
    </w:rPr>
  </w:style>
  <w:style w:type="character" w:styleId="TitleChar">
    <w:name w:val="Title Char"/>
    <w:next w:val="TitleChar"/>
    <w:autoRedefine w:val="0"/>
    <w:hidden w:val="0"/>
    <w:qFormat w:val="0"/>
    <w:rPr>
      <w:rFonts w:ascii=".VnTimeH" w:cs="Times New Roman" w:eastAsia="Times New Roman" w:hAnsi=".VnTimeH"/>
      <w:b w:val="1"/>
      <w:w w:val="100"/>
      <w:position w:val="-1"/>
      <w:sz w:val="26"/>
      <w:szCs w:val="20"/>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spacing w:after="120" w:line="1" w:lineRule="atLeast"/>
      <w:ind w:leftChars="-1" w:rightChars="0" w:firstLineChars="-1"/>
      <w:jc w:val="both"/>
      <w:textDirection w:val="btLr"/>
      <w:textAlignment w:val="top"/>
      <w:outlineLvl w:val="0"/>
    </w:pPr>
    <w:rPr>
      <w:rFonts w:ascii=".VnTime" w:eastAsia="Times New Roman" w:hAnsi=".VnTime"/>
      <w:bCs w:val="1"/>
      <w:i w:val="1"/>
      <w:w w:val="100"/>
      <w:position w:val="-1"/>
      <w:sz w:val="24"/>
      <w:szCs w:val="20"/>
      <w:effect w:val="none"/>
      <w:vertAlign w:val="baseline"/>
      <w:cs w:val="0"/>
      <w:em w:val="none"/>
      <w:lang w:bidi="ar-SA" w:eastAsia="und" w:val="und"/>
    </w:rPr>
  </w:style>
  <w:style w:type="character" w:styleId="BodyTextChar">
    <w:name w:val="Body Text Char"/>
    <w:next w:val="BodyTextChar"/>
    <w:autoRedefine w:val="0"/>
    <w:hidden w:val="0"/>
    <w:qFormat w:val="0"/>
    <w:rPr>
      <w:rFonts w:ascii=".VnTime" w:cs="Times New Roman" w:eastAsia="Times New Roman" w:hAnsi=".VnTime"/>
      <w:bCs w:val="1"/>
      <w:i w:val="1"/>
      <w:w w:val="100"/>
      <w:position w:val="-1"/>
      <w:sz w:val="24"/>
      <w:szCs w:val="20"/>
      <w:effect w:val="none"/>
      <w:vertAlign w:val="baseline"/>
      <w:cs w:val="0"/>
      <w:em w:val="none"/>
      <w:lang/>
    </w:rPr>
  </w:style>
  <w:style w:type="paragraph" w:styleId="Footer">
    <w:name w:val="Footer"/>
    <w:basedOn w:val="Normal"/>
    <w:next w:val="Footer"/>
    <w:autoRedefine w:val="0"/>
    <w:hidden w:val="0"/>
    <w:qFormat w:val="0"/>
    <w:pPr>
      <w:widowControl w:val="0"/>
      <w:suppressAutoHyphens w:val="1"/>
      <w:spacing w:after="120" w:line="1" w:lineRule="atLeast"/>
      <w:ind w:leftChars="-1" w:rightChars="0" w:firstLineChars="-1"/>
      <w:jc w:val="both"/>
      <w:textDirection w:val="btLr"/>
      <w:textAlignment w:val="top"/>
      <w:outlineLvl w:val="0"/>
    </w:pPr>
    <w:rPr>
      <w:rFonts w:ascii=".VnTime" w:eastAsia="Times New Roman" w:hAnsi=".VnTime"/>
      <w:w w:val="100"/>
      <w:position w:val="-1"/>
      <w:sz w:val="24"/>
      <w:szCs w:val="20"/>
      <w:effect w:val="none"/>
      <w:vertAlign w:val="baseline"/>
      <w:cs w:val="0"/>
      <w:em w:val="none"/>
      <w:lang w:bidi="ar-SA" w:eastAsia="und" w:val="und"/>
    </w:rPr>
  </w:style>
  <w:style w:type="character" w:styleId="FooterChar">
    <w:name w:val="Footer Char"/>
    <w:next w:val="FooterChar"/>
    <w:autoRedefine w:val="0"/>
    <w:hidden w:val="0"/>
    <w:qFormat w:val="0"/>
    <w:rPr>
      <w:rFonts w:ascii=".VnTime" w:cs="Times New Roman" w:eastAsia="Times New Roman" w:hAnsi=".VnTime"/>
      <w:w w:val="100"/>
      <w:position w:val="-1"/>
      <w:sz w:val="24"/>
      <w:szCs w:val="20"/>
      <w:effect w:val="none"/>
      <w:vertAlign w:val="baseline"/>
      <w:cs w:val="0"/>
      <w:em w:val="none"/>
      <w:lang/>
    </w:rPr>
  </w:style>
  <w:style w:type="paragraph" w:styleId="BodyText3">
    <w:name w:val="Body Text 3"/>
    <w:basedOn w:val="Normal"/>
    <w:next w:val="BodyText3"/>
    <w:autoRedefine w:val="0"/>
    <w:hidden w:val="0"/>
    <w:qFormat w:val="0"/>
    <w:pPr>
      <w:widowControl w:val="0"/>
      <w:suppressAutoHyphens w:val="1"/>
      <w:spacing w:line="288" w:lineRule="auto"/>
      <w:ind w:leftChars="-1" w:rightChars="0" w:firstLineChars="-1"/>
      <w:jc w:val="center"/>
      <w:textDirection w:val="btLr"/>
      <w:textAlignment w:val="top"/>
      <w:outlineLvl w:val="0"/>
    </w:pPr>
    <w:rPr>
      <w:rFonts w:ascii=".VnTimeH" w:eastAsia="Times New Roman" w:hAnsi=".VnTimeH"/>
      <w:b w:val="1"/>
      <w:w w:val="100"/>
      <w:position w:val="-1"/>
      <w:sz w:val="28"/>
      <w:szCs w:val="20"/>
      <w:effect w:val="none"/>
      <w:vertAlign w:val="baseline"/>
      <w:cs w:val="0"/>
      <w:em w:val="none"/>
      <w:lang w:bidi="ar-SA" w:eastAsia="und" w:val="und"/>
    </w:rPr>
  </w:style>
  <w:style w:type="character" w:styleId="BodyText3Char">
    <w:name w:val="Body Text 3 Char"/>
    <w:next w:val="BodyText3Char"/>
    <w:autoRedefine w:val="0"/>
    <w:hidden w:val="0"/>
    <w:qFormat w:val="0"/>
    <w:rPr>
      <w:rFonts w:ascii=".VnTimeH" w:cs="Times New Roman" w:eastAsia="Times New Roman" w:hAnsi=".VnTimeH"/>
      <w:b w:val="1"/>
      <w:w w:val="100"/>
      <w:position w:val="-1"/>
      <w:sz w:val="28"/>
      <w:szCs w:val="20"/>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Times New Roman" w:eastAsia="Calibri" w:hAnsi="Times New Roman"/>
      <w:color w:val="000099"/>
      <w:w w:val="100"/>
      <w:position w:val="-1"/>
      <w:sz w:val="24"/>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tyleDieu+(Latin).VnTime">
    <w:name w:val="Style Dieu + (Latin) .VnTime"/>
    <w:basedOn w:val="Normal"/>
    <w:next w:val="StyleDieu+(Latin).VnTime"/>
    <w:autoRedefine w:val="0"/>
    <w:hidden w:val="0"/>
    <w:qFormat w:val="0"/>
    <w:pPr>
      <w:keepLines w:val="1"/>
      <w:widowControl w:val="0"/>
      <w:tabs>
        <w:tab w:val="num" w:leader="none" w:pos="1080"/>
      </w:tabs>
      <w:suppressAutoHyphens w:val="1"/>
      <w:spacing w:after="60" w:before="120" w:line="1" w:lineRule="atLeast"/>
      <w:ind w:leftChars="-1" w:rightChars="0" w:firstLineChars="-1"/>
      <w:jc w:val="both"/>
      <w:textDirection w:val="btLr"/>
      <w:textAlignment w:val="top"/>
      <w:outlineLvl w:val="0"/>
    </w:pPr>
    <w:rPr>
      <w:rFonts w:ascii=".VnTimeH" w:cs=".VnTimeH" w:eastAsia="MS Mincho" w:hAnsi=".VnTimeH"/>
      <w:b w:val="1"/>
      <w:bCs w:val="1"/>
      <w:w w:val="100"/>
      <w:position w:val="-1"/>
      <w:sz w:val="28"/>
      <w:szCs w:val="28"/>
      <w:effect w:val="none"/>
      <w:vertAlign w:val="baseline"/>
      <w:cs w:val="0"/>
      <w:em w:val="none"/>
      <w:lang w:bidi="ar-SA" w:eastAsia="en-US" w:val="en-US"/>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2Char">
    <w:name w:val="Body Text 2 Char"/>
    <w:next w:val="BodyText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widowControl w:val="0"/>
      <w:suppressAutoHyphens w:val="1"/>
      <w:autoSpaceDE w:val="0"/>
      <w:autoSpaceDN w:val="0"/>
      <w:adjustRightInd w:val="0"/>
      <w:spacing w:after="20" w:before="20" w:line="276" w:lineRule="auto"/>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normal">
    <w:name w:val="normal"/>
    <w:next w:val="normal"/>
    <w:autoRedefine w:val="0"/>
    <w:hidden w:val="0"/>
    <w:qFormat w:val="0"/>
    <w:rPr>
      <w:w w:val="100"/>
      <w:position w:val="-1"/>
      <w:effect w:val="none"/>
      <w:vertAlign w:val="baseline"/>
      <w:cs w:val="0"/>
      <w:em w:val="none"/>
      <w:lang/>
    </w:rPr>
  </w:style>
  <w:style w:type="character" w:styleId="Normal2">
    <w:name w:val="Normal2"/>
    <w:next w:val="Normal2"/>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text">
    <w:name w:val="text"/>
    <w:next w:val="text"/>
    <w:autoRedefine w:val="0"/>
    <w:hidden w:val="0"/>
    <w:qFormat w:val="0"/>
    <w:rPr>
      <w:w w:val="100"/>
      <w:position w:val="-1"/>
      <w:effect w:val="none"/>
      <w:vertAlign w:val="baseline"/>
      <w:cs w:val="0"/>
      <w:em w:val="none"/>
      <w:lang/>
    </w:rPr>
  </w:style>
  <w:style w:type="character" w:styleId="viewinput">
    <w:name w:val="viewinput"/>
    <w:basedOn w:val="DefaultParagraphFont"/>
    <w:next w:val="viewinput"/>
    <w:autoRedefine w:val="0"/>
    <w:hidden w:val="0"/>
    <w:qFormat w:val="0"/>
    <w:rPr>
      <w:w w:val="100"/>
      <w:position w:val="-1"/>
      <w:effect w:val="none"/>
      <w:vertAlign w:val="baseline"/>
      <w:cs w:val="0"/>
      <w:em w:val="none"/>
      <w:lang/>
    </w:rPr>
  </w:style>
  <w:style w:type="character" w:styleId="Normal(Web)Char">
    <w:name w:val="Normal (Web) Char"/>
    <w:next w:val="Normal(Web)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huvienphapluat.vn/van-ban/Doanh-nghiep/Luat-Doanh-nghiep-so-59-2020-QH14-427301.aspx" TargetMode="External"/><Relationship Id="rId84" Type="http://schemas.openxmlformats.org/officeDocument/2006/relationships/footer" Target="footer2.xml"/><Relationship Id="rId83" Type="http://schemas.openxmlformats.org/officeDocument/2006/relationships/header" Target="header1.xml"/><Relationship Id="rId42" Type="http://schemas.openxmlformats.org/officeDocument/2006/relationships/hyperlink" Target="https://thuvienphapluat.vn/van-ban/Doanh-nghiep/Luat-Doanh-nghiep-so-59-2020-QH14-427301.aspx" TargetMode="External"/><Relationship Id="rId41" Type="http://schemas.openxmlformats.org/officeDocument/2006/relationships/hyperlink" Target="https://thuvienphapluat.vn/van-ban/Doanh-nghiep/Luat-Doanh-nghiep-so-59-2020-QH14-427301.aspx" TargetMode="External"/><Relationship Id="rId85" Type="http://schemas.openxmlformats.org/officeDocument/2006/relationships/footer" Target="footer1.xml"/><Relationship Id="rId44" Type="http://schemas.openxmlformats.org/officeDocument/2006/relationships/hyperlink" Target="https://thuvienphapluat.vn/van-ban/Doanh-nghiep/Luat-Doanh-nghiep-so-59-2020-QH14-427301.aspx" TargetMode="External"/><Relationship Id="rId43" Type="http://schemas.openxmlformats.org/officeDocument/2006/relationships/hyperlink" Target="https://thuvienphapluat.vn/van-ban/Doanh-nghiep/Luat-Doanh-nghiep-so-59-2020-QH14-427301.aspx" TargetMode="External"/><Relationship Id="rId46" Type="http://schemas.openxmlformats.org/officeDocument/2006/relationships/hyperlink" Target="https://thuvienphapluat.vn/van-ban/Doanh-nghiep/Luat-Doanh-nghiep-so-59-2020-QH14-427301.aspx" TargetMode="External"/><Relationship Id="rId45" Type="http://schemas.openxmlformats.org/officeDocument/2006/relationships/hyperlink" Target="https://thuvienphapluat.vn/van-ban/Doanh-nghiep/Luat-Doanh-nghiep-so-59-2020-QH14-427301.aspx" TargetMode="External"/><Relationship Id="rId80" Type="http://schemas.openxmlformats.org/officeDocument/2006/relationships/hyperlink" Target="https://thuvienphapluat.vn/van-ban/Doanh-nghiep/Luat-Doanh-nghiep-so-59-2020-QH14-427301.aspx" TargetMode="External"/><Relationship Id="rId82" Type="http://schemas.openxmlformats.org/officeDocument/2006/relationships/hyperlink" Target="https://thuvienphapluat.vn/van-ban/Doanh-nghiep/Luat-Doanh-nghiep-so-59-2020-QH14-427301.aspx" TargetMode="External"/><Relationship Id="rId81" Type="http://schemas.openxmlformats.org/officeDocument/2006/relationships/hyperlink" Target="https://thuvienphapluat.vn/van-ban/Doanh-nghiep/Luat-Doanh-nghiep-so-59-2020-QH14-427301.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Doanh-nghiep/Luat-Doanh-nghiep-so-59-2020-QH14-427301.aspx" TargetMode="External"/><Relationship Id="rId48" Type="http://schemas.openxmlformats.org/officeDocument/2006/relationships/hyperlink" Target="https://thuvienphapluat.vn/van-ban/Doanh-nghiep/Luat-Doanh-nghiep-so-59-2020-QH14-427301.aspx" TargetMode="External"/><Relationship Id="rId47" Type="http://schemas.openxmlformats.org/officeDocument/2006/relationships/hyperlink" Target="https://thuvienphapluat.vn/van-ban/Doanh-nghiep/Luat-Doanh-nghiep-so-59-2020-QH14-427301.aspx" TargetMode="External"/><Relationship Id="rId49" Type="http://schemas.openxmlformats.org/officeDocument/2006/relationships/hyperlink" Target="https://thuvienphapluat.vn/van-ban/Doanh-nghiep/Luat-Doanh-nghiep-so-59-2020-QH14-427301.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uvienphapluat.vn/van-ban/Doanh-nghiep/Luat-Doanh-nghiep-so-59-2020-QH14-427301.aspx" TargetMode="External"/><Relationship Id="rId8" Type="http://schemas.openxmlformats.org/officeDocument/2006/relationships/hyperlink" Target="https://thuvienphapluat.vn/van-ban/Doanh-nghiep/Luat-Doanh-nghiep-so-59-2020-QH14-427301.aspx" TargetMode="External"/><Relationship Id="rId73" Type="http://schemas.openxmlformats.org/officeDocument/2006/relationships/hyperlink" Target="https://thuvienphapluat.vn/van-ban/Doanh-nghiep/Luat-Doanh-nghiep-so-59-2020-QH14-427301.aspx" TargetMode="External"/><Relationship Id="rId72" Type="http://schemas.openxmlformats.org/officeDocument/2006/relationships/hyperlink" Target="https://thuvienphapluat.vn/van-ban/Doanh-nghiep/Luat-Doanh-nghiep-so-59-2020-QH14-427301.aspx" TargetMode="External"/><Relationship Id="rId31" Type="http://schemas.openxmlformats.org/officeDocument/2006/relationships/hyperlink" Target="https://thuvienphapluat.vn/van-ban/Doanh-nghiep/Luat-Doanh-nghiep-so-59-2020-QH14-427301.aspx" TargetMode="External"/><Relationship Id="rId75" Type="http://schemas.openxmlformats.org/officeDocument/2006/relationships/hyperlink" Target="https://thuvienphapluat.vn/van-ban/Doanh-nghiep/Luat-Doanh-nghiep-so-59-2020-QH14-427301.aspx" TargetMode="External"/><Relationship Id="rId30" Type="http://schemas.openxmlformats.org/officeDocument/2006/relationships/hyperlink" Target="https://thuvienphapluat.vn/van-ban/Doanh-nghiep/Luat-Doanh-nghiep-so-59-2020-QH14-427301.aspx" TargetMode="External"/><Relationship Id="rId74" Type="http://schemas.openxmlformats.org/officeDocument/2006/relationships/hyperlink" Target="https://thuvienphapluat.vn/van-ban/Doanh-nghiep/Luat-Doanh-nghiep-so-59-2020-QH14-427301.aspx" TargetMode="External"/><Relationship Id="rId33" Type="http://schemas.openxmlformats.org/officeDocument/2006/relationships/hyperlink" Target="https://thuvienphapluat.vn/van-ban/Doanh-nghiep/Luat-Doanh-nghiep-so-59-2020-QH14-427301.aspx" TargetMode="External"/><Relationship Id="rId77" Type="http://schemas.openxmlformats.org/officeDocument/2006/relationships/hyperlink" Target="https://thuvienphapluat.vn/van-ban/Doanh-nghiep/Luat-Doanh-nghiep-so-59-2020-QH14-427301.aspx" TargetMode="External"/><Relationship Id="rId32" Type="http://schemas.openxmlformats.org/officeDocument/2006/relationships/hyperlink" Target="https://thuvienphapluat.vn/van-ban/Doanh-nghiep/Luat-Doanh-nghiep-so-59-2020-QH14-427301.aspx" TargetMode="External"/><Relationship Id="rId76" Type="http://schemas.openxmlformats.org/officeDocument/2006/relationships/hyperlink" Target="https://thuvienphapluat.vn/van-ban/Doanh-nghiep/Luat-Doanh-nghiep-so-59-2020-QH14-427301.aspx" TargetMode="External"/><Relationship Id="rId35" Type="http://schemas.openxmlformats.org/officeDocument/2006/relationships/hyperlink" Target="https://thuvienphapluat.vn/van-ban/Doanh-nghiep/Luat-Doanh-nghiep-so-59-2020-QH14-427301.aspx" TargetMode="External"/><Relationship Id="rId79" Type="http://schemas.openxmlformats.org/officeDocument/2006/relationships/hyperlink" Target="https://thuvienphapluat.vn/van-ban/Doanh-nghiep/Luat-Doanh-nghiep-so-59-2020-QH14-427301.aspx" TargetMode="External"/><Relationship Id="rId34" Type="http://schemas.openxmlformats.org/officeDocument/2006/relationships/hyperlink" Target="https://thuvienphapluat.vn/van-ban/Doanh-nghiep/Luat-Doanh-nghiep-so-59-2020-QH14-427301.aspx" TargetMode="External"/><Relationship Id="rId78" Type="http://schemas.openxmlformats.org/officeDocument/2006/relationships/hyperlink" Target="https://thuvienphapluat.vn/van-ban/Doanh-nghiep/Luat-Doanh-nghiep-so-59-2020-QH14-427301.aspx" TargetMode="External"/><Relationship Id="rId71" Type="http://schemas.openxmlformats.org/officeDocument/2006/relationships/hyperlink" Target="https://thuvienphapluat.vn/van-ban/Doanh-nghiep/Luat-Doanh-nghiep-so-59-2020-QH14-427301.aspx" TargetMode="External"/><Relationship Id="rId70" Type="http://schemas.openxmlformats.org/officeDocument/2006/relationships/hyperlink" Target="https://thuvienphapluat.vn/van-ban/Doanh-nghiep/Luat-Doanh-nghiep-so-59-2020-QH14-427301.aspx" TargetMode="External"/><Relationship Id="rId37" Type="http://schemas.openxmlformats.org/officeDocument/2006/relationships/hyperlink" Target="https://thuvienphapluat.vn/van-ban/Doanh-nghiep/Luat-Doanh-nghiep-so-59-2020-QH14-427301.aspx" TargetMode="External"/><Relationship Id="rId36" Type="http://schemas.openxmlformats.org/officeDocument/2006/relationships/hyperlink" Target="https://thuvienphapluat.vn/van-ban/Doanh-nghiep/Luat-Doanh-nghiep-so-59-2020-QH14-427301.aspx" TargetMode="External"/><Relationship Id="rId39" Type="http://schemas.openxmlformats.org/officeDocument/2006/relationships/hyperlink" Target="https://thuvienphapluat.vn/van-ban/Doanh-nghiep/Luat-Doanh-nghiep-so-59-2020-QH14-427301.aspx" TargetMode="External"/><Relationship Id="rId38" Type="http://schemas.openxmlformats.org/officeDocument/2006/relationships/hyperlink" Target="https://thuvienphapluat.vn/van-ban/Doanh-nghiep/Luat-Doanh-nghiep-so-59-2020-QH14-427301.aspx" TargetMode="External"/><Relationship Id="rId62" Type="http://schemas.openxmlformats.org/officeDocument/2006/relationships/hyperlink" Target="https://thuvienphapluat.vn/van-ban/Doanh-nghiep/Luat-Doanh-nghiep-so-59-2020-QH14-427301.aspx" TargetMode="External"/><Relationship Id="rId61" Type="http://schemas.openxmlformats.org/officeDocument/2006/relationships/hyperlink" Target="https://thuvienphapluat.vn/van-ban/Doanh-nghiep/Luat-Doanh-nghiep-so-59-2020-QH14-427301.aspx" TargetMode="External"/><Relationship Id="rId20" Type="http://schemas.openxmlformats.org/officeDocument/2006/relationships/hyperlink" Target="https://thuvienphapluat.vn/van-ban/Doanh-nghiep/Luat-Doanh-nghiep-so-59-2020-QH14-427301.aspx" TargetMode="External"/><Relationship Id="rId64" Type="http://schemas.openxmlformats.org/officeDocument/2006/relationships/hyperlink" Target="https://thuvienphapluat.vn/van-ban/Doanh-nghiep/Luat-Doanh-nghiep-so-59-2020-QH14-427301.aspx" TargetMode="External"/><Relationship Id="rId63" Type="http://schemas.openxmlformats.org/officeDocument/2006/relationships/hyperlink" Target="https://thuvienphapluat.vn/van-ban/Doanh-nghiep/Luat-Doanh-nghiep-so-59-2020-QH14-427301.aspx" TargetMode="External"/><Relationship Id="rId22" Type="http://schemas.openxmlformats.org/officeDocument/2006/relationships/hyperlink" Target="https://thuvienphapluat.vn/van-ban/Doanh-nghiep/Luat-Doanh-nghiep-so-59-2020-QH14-427301.aspx" TargetMode="External"/><Relationship Id="rId66" Type="http://schemas.openxmlformats.org/officeDocument/2006/relationships/hyperlink" Target="https://thuvienphapluat.vn/van-ban/Doanh-nghiep/Luat-Doanh-nghiep-so-59-2020-QH14-427301.aspx" TargetMode="External"/><Relationship Id="rId21" Type="http://schemas.openxmlformats.org/officeDocument/2006/relationships/hyperlink" Target="https://thuvienphapluat.vn/van-ban/Doanh-nghiep/Luat-Doanh-nghiep-so-59-2020-QH14-427301.aspx" TargetMode="External"/><Relationship Id="rId65" Type="http://schemas.openxmlformats.org/officeDocument/2006/relationships/hyperlink" Target="https://thuvienphapluat.vn/van-ban/Doanh-nghiep/Luat-Doanh-nghiep-so-59-2020-QH14-427301.aspx" TargetMode="External"/><Relationship Id="rId24" Type="http://schemas.openxmlformats.org/officeDocument/2006/relationships/hyperlink" Target="https://thuvienphapluat.vn/van-ban/Doanh-nghiep/Luat-Doanh-nghiep-so-59-2020-QH14-427301.aspx" TargetMode="External"/><Relationship Id="rId68" Type="http://schemas.openxmlformats.org/officeDocument/2006/relationships/hyperlink" Target="https://thuvienphapluat.vn/van-ban/Doanh-nghiep/Luat-Doanh-nghiep-so-59-2020-QH14-427301.aspx" TargetMode="External"/><Relationship Id="rId23" Type="http://schemas.openxmlformats.org/officeDocument/2006/relationships/hyperlink" Target="https://thuvienphapluat.vn/van-ban/Doanh-nghiep/Luat-Doanh-nghiep-so-59-2020-QH14-427301.aspx" TargetMode="External"/><Relationship Id="rId67" Type="http://schemas.openxmlformats.org/officeDocument/2006/relationships/hyperlink" Target="https://thuvienphapluat.vn/van-ban/Doanh-nghiep/Luat-Doanh-nghiep-so-59-2020-QH14-427301.aspx" TargetMode="External"/><Relationship Id="rId60" Type="http://schemas.openxmlformats.org/officeDocument/2006/relationships/hyperlink" Target="https://thuvienphapluat.vn/van-ban/Doanh-nghiep/Luat-Doanh-nghiep-so-59-2020-QH14-427301.aspx" TargetMode="External"/><Relationship Id="rId26" Type="http://schemas.openxmlformats.org/officeDocument/2006/relationships/hyperlink" Target="https://thuvienphapluat.vn/van-ban/Doanh-nghiep/Luat-Doanh-nghiep-so-59-2020-QH14-427301.aspx" TargetMode="External"/><Relationship Id="rId25" Type="http://schemas.openxmlformats.org/officeDocument/2006/relationships/hyperlink" Target="https://thuvienphapluat.vn/van-ban/Doanh-nghiep/Luat-Doanh-nghiep-so-59-2020-QH14-427301.aspx" TargetMode="External"/><Relationship Id="rId69" Type="http://schemas.openxmlformats.org/officeDocument/2006/relationships/hyperlink" Target="https://thuvienphapluat.vn/van-ban/Doanh-nghiep/Luat-Doanh-nghiep-so-59-2020-QH14-427301.aspx" TargetMode="External"/><Relationship Id="rId28" Type="http://schemas.openxmlformats.org/officeDocument/2006/relationships/hyperlink" Target="https://thuvienphapluat.vn/van-ban/Doanh-nghiep/Luat-Doanh-nghiep-so-59-2020-QH14-427301.aspx" TargetMode="External"/><Relationship Id="rId27" Type="http://schemas.openxmlformats.org/officeDocument/2006/relationships/hyperlink" Target="https://thuvienphapluat.vn/van-ban/Doanh-nghiep/Luat-Doanh-nghiep-so-59-2020-QH14-427301.aspx" TargetMode="External"/><Relationship Id="rId29" Type="http://schemas.openxmlformats.org/officeDocument/2006/relationships/hyperlink" Target="https://thuvienphapluat.vn/van-ban/Doanh-nghiep/Luat-Doanh-nghiep-so-59-2020-QH14-427301.aspx" TargetMode="External"/><Relationship Id="rId51" Type="http://schemas.openxmlformats.org/officeDocument/2006/relationships/hyperlink" Target="https://thuvienphapluat.vn/van-ban/Doanh-nghiep/Luat-Doanh-nghiep-so-59-2020-QH14-427301.aspx" TargetMode="External"/><Relationship Id="rId50" Type="http://schemas.openxmlformats.org/officeDocument/2006/relationships/hyperlink" Target="https://thuvienphapluat.vn/van-ban/Doanh-nghiep/Luat-Doanh-nghiep-so-59-2020-QH14-427301.aspx" TargetMode="External"/><Relationship Id="rId53" Type="http://schemas.openxmlformats.org/officeDocument/2006/relationships/hyperlink" Target="https://thuvienphapluat.vn/van-ban/Doanh-nghiep/Luat-Doanh-nghiep-so-59-2020-QH14-427301.aspx" TargetMode="External"/><Relationship Id="rId52" Type="http://schemas.openxmlformats.org/officeDocument/2006/relationships/hyperlink" Target="https://thuvienphapluat.vn/van-ban/Doanh-nghiep/Luat-Doanh-nghiep-so-59-2020-QH14-427301.aspx" TargetMode="External"/><Relationship Id="rId11" Type="http://schemas.openxmlformats.org/officeDocument/2006/relationships/hyperlink" Target="https://thuvienphapluat.vn/van-ban/Doanh-nghiep/Luat-Doanh-nghiep-so-59-2020-QH14-427301.aspx" TargetMode="External"/><Relationship Id="rId55" Type="http://schemas.openxmlformats.org/officeDocument/2006/relationships/hyperlink" Target="https://thuvienphapluat.vn/van-ban/Doanh-nghiep/Luat-Doanh-nghiep-so-59-2020-QH14-427301.aspx" TargetMode="External"/><Relationship Id="rId10" Type="http://schemas.openxmlformats.org/officeDocument/2006/relationships/hyperlink" Target="https://thuvienphapluat.vn/van-ban/Doanh-nghiep/Luat-Doanh-nghiep-so-59-2020-QH14-427301.aspx" TargetMode="External"/><Relationship Id="rId54" Type="http://schemas.openxmlformats.org/officeDocument/2006/relationships/hyperlink" Target="https://thuvienphapluat.vn/van-ban/Doanh-nghiep/Luat-Doanh-nghiep-so-59-2020-QH14-427301.aspx" TargetMode="External"/><Relationship Id="rId13" Type="http://schemas.openxmlformats.org/officeDocument/2006/relationships/hyperlink" Target="https://thuvienphapluat.vn/van-ban/Doanh-nghiep/Luat-Doanh-nghiep-so-59-2020-QH14-427301.aspx" TargetMode="External"/><Relationship Id="rId57" Type="http://schemas.openxmlformats.org/officeDocument/2006/relationships/hyperlink" Target="https://thuvienphapluat.vn/van-ban/Doanh-nghiep/Luat-Doanh-nghiep-so-59-2020-QH14-427301.aspx" TargetMode="External"/><Relationship Id="rId12" Type="http://schemas.openxmlformats.org/officeDocument/2006/relationships/hyperlink" Target="https://thuvienphapluat.vn/van-ban/Doanh-nghiep/Luat-Doanh-nghiep-so-59-2020-QH14-427301.aspx" TargetMode="External"/><Relationship Id="rId56" Type="http://schemas.openxmlformats.org/officeDocument/2006/relationships/hyperlink" Target="https://thuvienphapluat.vn/van-ban/Doanh-nghiep/Luat-Doanh-nghiep-so-59-2020-QH14-427301.aspx" TargetMode="External"/><Relationship Id="rId15" Type="http://schemas.openxmlformats.org/officeDocument/2006/relationships/hyperlink" Target="https://thuvienphapluat.vn/van-ban/Doanh-nghiep/Luat-Doanh-nghiep-so-59-2020-QH14-427301.aspx" TargetMode="External"/><Relationship Id="rId59" Type="http://schemas.openxmlformats.org/officeDocument/2006/relationships/hyperlink" Target="https://thuvienphapluat.vn/van-ban/Doanh-nghiep/Luat-Doanh-nghiep-so-59-2020-QH14-427301.aspx" TargetMode="External"/><Relationship Id="rId14" Type="http://schemas.openxmlformats.org/officeDocument/2006/relationships/hyperlink" Target="https://thuvienphapluat.vn/van-ban/Doanh-nghiep/Luat-Doanh-nghiep-so-59-2020-QH14-427301.aspx" TargetMode="External"/><Relationship Id="rId58" Type="http://schemas.openxmlformats.org/officeDocument/2006/relationships/hyperlink" Target="https://thuvienphapluat.vn/van-ban/Doanh-nghiep/Luat-Doanh-nghiep-so-59-2020-QH14-427301.aspx" TargetMode="External"/><Relationship Id="rId17" Type="http://schemas.openxmlformats.org/officeDocument/2006/relationships/hyperlink" Target="https://thuvienphapluat.vn/van-ban/Doanh-nghiep/Luat-Doanh-nghiep-so-59-2020-QH14-427301.aspx" TargetMode="External"/><Relationship Id="rId16" Type="http://schemas.openxmlformats.org/officeDocument/2006/relationships/hyperlink" Target="https://thuvienphapluat.vn/van-ban/Doanh-nghiep/Luat-Doanh-nghiep-so-59-2020-QH14-427301.aspx" TargetMode="External"/><Relationship Id="rId19" Type="http://schemas.openxmlformats.org/officeDocument/2006/relationships/hyperlink" Target="https://thuvienphapluat.vn/van-ban/Doanh-nghiep/Luat-Doanh-nghiep-so-59-2020-QH14-427301.aspx" TargetMode="External"/><Relationship Id="rId18" Type="http://schemas.openxmlformats.org/officeDocument/2006/relationships/hyperlink" Target="https://thuvienphapluat.vn/van-ban/Doanh-nghiep/Luat-Doanh-nghiep-so-59-2020-QH14-4273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FwHTnYY7S8lHcEUePbYZ/s8og==">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2018-08-03T11:03:00Z</dcterms:created>
  <dc:creator>sony</dc:creator>
</cp:coreProperties>
</file>

<file path=docProps/custom.xml><?xml version="1.0" encoding="utf-8"?>
<Properties xmlns="http://schemas.openxmlformats.org/officeDocument/2006/custom-properties" xmlns:vt="http://schemas.openxmlformats.org/officeDocument/2006/docPropsVTypes"/>
</file>