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CỘNG HÒA XÃ HỘI CHỦ NGHĨA VIỆT NAM</w:t>
        <w:br w:type="textWrapping"/>
        <w:t xml:space="preserve">Độc lập - Tự do - Hạnh phúc </w:t>
        <w:br w:type="textWrapping"/>
        <w:t xml:space="preserve">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pos="450"/>
          <w:tab w:val="left" w:pos="1530"/>
          <w:tab w:val="left" w:pos="2430"/>
          <w:tab w:val="left" w:pos="3330"/>
        </w:tabs>
        <w:spacing w:after="0" w:before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………, ngày ……… tháng ………  năm ………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TỜ TRÌNH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801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Đề nghị cho phép thành lập ……………………….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(nhóm trẻ, lớp mẫu giáo độc lập)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pos="405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Kính gửi: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tabs>
          <w:tab w:val="left" w:pos="405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(Ủy ban nhân dân cấp xã)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pos="405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5760"/>
        </w:tabs>
        <w:spacing w:after="0" w:before="0" w:line="240" w:lineRule="auto"/>
        <w:rPr>
          <w:rFonts w:ascii="Times New Roman" w:cs="Times New Roman" w:eastAsia="Times New Roman" w:hAnsi="Times New Roman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Tên doanh nghiệp: [tdn] 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2694"/>
          <w:tab w:val="left" w:pos="6804"/>
          <w:tab w:val="left" w:pos="8931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Giấy chứng nhận đăng ký kinh doanh/doanh nghiệp số: …………………………………… do 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cấp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ngày ……………………………………………………………......</w:t>
      </w:r>
    </w:p>
    <w:p w:rsidR="00000000" w:rsidDel="00000000" w:rsidP="00000000" w:rsidRDefault="00000000" w:rsidRPr="00000000" w14:paraId="0000000B">
      <w:pPr>
        <w:shd w:fill="ffffff" w:val="clear"/>
        <w:tabs>
          <w:tab w:val="right" w:pos="540"/>
          <w:tab w:val="left" w:pos="1350"/>
          <w:tab w:val="left" w:pos="2520"/>
          <w:tab w:val="right" w:pos="3420"/>
          <w:tab w:val="left" w:pos="8910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pos="4536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Đề nghị cho phép thành lập ………………………………...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(nhóm trẻ, lớp mẫu giáo độc lập)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tư thục gồm các nội dung chính như sau: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8931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 Tên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nhóm trẻ, lớp mẫu giáo độc lập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………………………………………………………...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9072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 Địa chỉ: 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4050"/>
          <w:tab w:val="left" w:pos="9072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3. Diện tích đất sử dụng: …………………….. Diện tích xây dựng: …………………………..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072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Cơ sở vật chất: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(xây dựng hoặc thuê)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…………………………………………………………..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907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(Có phòng nuôi dưỡng, chăm sóc, giáo dục trẻ em an toàn; diện tích phòng nuôi dưỡng, chăm sóc, giáo dục trẻ em bảo đảm ít nhất 1,5 m2 cho một trẻ em; có chỗ chơi, có hàng rào và cổng bảo vệ an toàn cho trẻ em; những nơi có tổ chức ăn cho trẻ em phải có bếp riêng, an toàn; bảo đảm phòng chống cháy nổ và vệ sinh an toàn thực phẩm. Có đủ nước sạch dùng cho sinh hoạt và đủ nước uống hàng ngày cho trẻ em.)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pos="9072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4. Phạm vi hoạt động: 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9072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5. Thời hạn hoạt động: ………………………………………………………………………….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Chúng tôi xin cam kết chấp hành nghiêm chỉnh quy định của pháp luật Việt Nam liên quan đến lĩnh vực giáo dục.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6379"/>
        </w:tabs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Kính đề nghị: 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vertAlign w:val="baseline"/>
          <w:rtl w:val="0"/>
        </w:rPr>
        <w:t xml:space="preserve">(Ủy ban nhân dân cấp xã)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xem xét, quyết định./.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 </w:t>
      </w:r>
    </w:p>
    <w:tbl>
      <w:tblPr>
        <w:tblStyle w:val="Table1"/>
        <w:tblW w:w="9027.0" w:type="dxa"/>
        <w:jc w:val="left"/>
        <w:tblLayout w:type="fixed"/>
        <w:tblLook w:val="0000"/>
      </w:tblPr>
      <w:tblGrid>
        <w:gridCol w:w="3401"/>
        <w:gridCol w:w="5626"/>
        <w:tblGridChange w:id="0">
          <w:tblGrid>
            <w:gridCol w:w="3401"/>
            <w:gridCol w:w="56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NGƯỜI ĐẠI DIỆN THEO PHÁP LUẬT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(Ký, đóng dấu và ghi rõ họ tên)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ddpl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195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GbS4zTycuLmGg2a3RuPkJ28nQ==">AMUW2mW8dTtobv7m+IKARfOnmbmIOtyMeXdiaHQcJWi2/1Bj0tpqeRoeubYeX9IWbv54EiMJlV+4/H/FZE+Ypc/QftlIQcSfl9LjO1zISSxmzhr1SAI3TME=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2018-08-07T07:55:00Z</dcterms:created>
  <dc:creator>Windows User</dc:creator>
</cp:coreProperties>
</file>